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9AE" w:rsidRDefault="00D129AE" w:rsidP="004D0738">
      <w:pPr>
        <w:shd w:val="clear" w:color="auto" w:fill="FFFFFF"/>
        <w:jc w:val="both"/>
        <w:textAlignment w:val="baseline"/>
        <w:outlineLvl w:val="0"/>
        <w:rPr>
          <w:rFonts w:ascii="Arial" w:hAnsi="Arial" w:cs="Arial"/>
          <w:b/>
          <w:bCs/>
          <w:color w:val="2D2D2D"/>
          <w:spacing w:val="2"/>
          <w:kern w:val="36"/>
          <w:sz w:val="46"/>
          <w:szCs w:val="46"/>
        </w:rPr>
      </w:pPr>
      <w:r>
        <w:rPr>
          <w:rFonts w:ascii="Arial" w:hAnsi="Arial" w:cs="Arial"/>
          <w:b/>
          <w:bCs/>
          <w:noProof/>
          <w:color w:val="2D2D2D"/>
          <w:spacing w:val="2"/>
          <w:kern w:val="36"/>
          <w:sz w:val="46"/>
          <w:szCs w:val="46"/>
        </w:rPr>
        <w:drawing>
          <wp:anchor distT="0" distB="0" distL="114300" distR="114300" simplePos="0" relativeHeight="251659264" behindDoc="0" locked="0" layoutInCell="1" allowOverlap="1" wp14:anchorId="519ED7B1" wp14:editId="55C585DB">
            <wp:simplePos x="0" y="0"/>
            <wp:positionH relativeFrom="column">
              <wp:posOffset>2556510</wp:posOffset>
            </wp:positionH>
            <wp:positionV relativeFrom="paragraph">
              <wp:posOffset>148590</wp:posOffset>
            </wp:positionV>
            <wp:extent cx="819150" cy="1028700"/>
            <wp:effectExtent l="0" t="0" r="0" b="0"/>
            <wp:wrapNone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9AE" w:rsidRDefault="00D129AE" w:rsidP="004D0738">
      <w:pPr>
        <w:shd w:val="clear" w:color="auto" w:fill="FFFFFF"/>
        <w:jc w:val="both"/>
        <w:textAlignment w:val="baseline"/>
        <w:outlineLvl w:val="0"/>
        <w:rPr>
          <w:rFonts w:ascii="Arial" w:hAnsi="Arial" w:cs="Arial"/>
          <w:b/>
          <w:bCs/>
          <w:color w:val="2D2D2D"/>
          <w:spacing w:val="2"/>
          <w:kern w:val="36"/>
          <w:sz w:val="46"/>
          <w:szCs w:val="46"/>
        </w:rPr>
      </w:pPr>
    </w:p>
    <w:p w:rsidR="00D129AE" w:rsidRDefault="00D129AE" w:rsidP="004D0738">
      <w:pPr>
        <w:shd w:val="clear" w:color="auto" w:fill="FFFFFF"/>
        <w:jc w:val="both"/>
        <w:textAlignment w:val="baseline"/>
        <w:outlineLvl w:val="0"/>
        <w:rPr>
          <w:rFonts w:ascii="Arial" w:hAnsi="Arial" w:cs="Arial"/>
          <w:b/>
          <w:bCs/>
          <w:color w:val="2D2D2D"/>
          <w:spacing w:val="2"/>
          <w:kern w:val="36"/>
          <w:sz w:val="46"/>
          <w:szCs w:val="46"/>
        </w:rPr>
      </w:pPr>
    </w:p>
    <w:p w:rsidR="00D129AE" w:rsidRDefault="00D129AE" w:rsidP="004D0738">
      <w:pPr>
        <w:shd w:val="clear" w:color="auto" w:fill="FFFFFF"/>
        <w:jc w:val="both"/>
        <w:textAlignment w:val="baseline"/>
        <w:outlineLvl w:val="0"/>
        <w:rPr>
          <w:rFonts w:ascii="Arial" w:hAnsi="Arial" w:cs="Arial"/>
          <w:b/>
          <w:bCs/>
          <w:color w:val="2D2D2D"/>
          <w:spacing w:val="2"/>
          <w:kern w:val="36"/>
          <w:sz w:val="46"/>
          <w:szCs w:val="46"/>
        </w:rPr>
      </w:pPr>
    </w:p>
    <w:p w:rsidR="00D129AE" w:rsidRPr="00B44B1A" w:rsidRDefault="00D129AE" w:rsidP="004D0738">
      <w:pPr>
        <w:jc w:val="center"/>
        <w:rPr>
          <w:b/>
          <w:sz w:val="32"/>
          <w:szCs w:val="32"/>
        </w:rPr>
      </w:pPr>
      <w:r w:rsidRPr="00B44B1A">
        <w:rPr>
          <w:b/>
          <w:sz w:val="32"/>
          <w:szCs w:val="32"/>
        </w:rPr>
        <w:t>Администрация городского поселения «Забайкальское»</w:t>
      </w:r>
    </w:p>
    <w:p w:rsidR="00D129AE" w:rsidRPr="00B44B1A" w:rsidRDefault="00D129AE" w:rsidP="004D0738">
      <w:pPr>
        <w:jc w:val="center"/>
        <w:rPr>
          <w:b/>
          <w:sz w:val="32"/>
          <w:szCs w:val="32"/>
        </w:rPr>
      </w:pPr>
      <w:r w:rsidRPr="00B44B1A">
        <w:rPr>
          <w:b/>
          <w:sz w:val="32"/>
          <w:szCs w:val="32"/>
        </w:rPr>
        <w:t>муниципального района «Забайкальский район»</w:t>
      </w:r>
    </w:p>
    <w:p w:rsidR="00D129AE" w:rsidRDefault="00D129AE" w:rsidP="004D0738">
      <w:pPr>
        <w:jc w:val="both"/>
        <w:rPr>
          <w:b/>
          <w:sz w:val="32"/>
          <w:szCs w:val="32"/>
        </w:rPr>
      </w:pPr>
    </w:p>
    <w:p w:rsidR="00D129AE" w:rsidRPr="00B44B1A" w:rsidRDefault="00D129AE" w:rsidP="004D0738">
      <w:pPr>
        <w:jc w:val="center"/>
        <w:rPr>
          <w:b/>
          <w:sz w:val="32"/>
          <w:szCs w:val="32"/>
        </w:rPr>
      </w:pPr>
      <w:r w:rsidRPr="00B44B1A">
        <w:rPr>
          <w:b/>
          <w:sz w:val="32"/>
          <w:szCs w:val="32"/>
        </w:rPr>
        <w:t>РАСПОРЯЖЕНИЕ</w:t>
      </w:r>
    </w:p>
    <w:p w:rsidR="00D129AE" w:rsidRPr="00B44B1A" w:rsidRDefault="00D129AE" w:rsidP="004D0738">
      <w:pPr>
        <w:jc w:val="center"/>
        <w:rPr>
          <w:sz w:val="28"/>
          <w:szCs w:val="28"/>
        </w:rPr>
      </w:pPr>
      <w:proofErr w:type="spellStart"/>
      <w:r w:rsidRPr="00B44B1A">
        <w:rPr>
          <w:sz w:val="28"/>
          <w:szCs w:val="28"/>
        </w:rPr>
        <w:t>пгт</w:t>
      </w:r>
      <w:proofErr w:type="spellEnd"/>
      <w:r w:rsidRPr="00B44B1A">
        <w:rPr>
          <w:sz w:val="28"/>
          <w:szCs w:val="28"/>
        </w:rPr>
        <w:t>. Забайкальск</w:t>
      </w:r>
    </w:p>
    <w:p w:rsidR="00D129AE" w:rsidRDefault="00D129AE" w:rsidP="004D0738">
      <w:pPr>
        <w:jc w:val="both"/>
        <w:rPr>
          <w:sz w:val="28"/>
          <w:szCs w:val="28"/>
        </w:rPr>
      </w:pPr>
    </w:p>
    <w:p w:rsidR="00D129AE" w:rsidRPr="00B44B1A" w:rsidRDefault="00D129AE" w:rsidP="004D0738">
      <w:pPr>
        <w:jc w:val="both"/>
        <w:rPr>
          <w:sz w:val="28"/>
          <w:szCs w:val="28"/>
        </w:rPr>
      </w:pPr>
      <w:r w:rsidRPr="00B44B1A">
        <w:rPr>
          <w:sz w:val="28"/>
          <w:szCs w:val="28"/>
        </w:rPr>
        <w:t>от «</w:t>
      </w:r>
      <w:r w:rsidR="00150845">
        <w:rPr>
          <w:sz w:val="28"/>
          <w:szCs w:val="28"/>
          <w:u w:val="single"/>
        </w:rPr>
        <w:t xml:space="preserve"> 11</w:t>
      </w:r>
      <w:r w:rsidRPr="00B44B1A">
        <w:rPr>
          <w:sz w:val="28"/>
          <w:szCs w:val="28"/>
          <w:u w:val="single"/>
        </w:rPr>
        <w:t xml:space="preserve"> </w:t>
      </w:r>
      <w:r w:rsidRPr="00B44B1A">
        <w:rPr>
          <w:sz w:val="28"/>
          <w:szCs w:val="28"/>
        </w:rPr>
        <w:t xml:space="preserve">» </w:t>
      </w:r>
      <w:r w:rsidRPr="00B44B1A">
        <w:rPr>
          <w:sz w:val="28"/>
          <w:szCs w:val="28"/>
          <w:u w:val="single"/>
        </w:rPr>
        <w:t xml:space="preserve"> _</w:t>
      </w:r>
      <w:r w:rsidR="00150845">
        <w:rPr>
          <w:sz w:val="28"/>
          <w:szCs w:val="28"/>
          <w:u w:val="single"/>
        </w:rPr>
        <w:t>янва</w:t>
      </w:r>
      <w:r w:rsidRPr="00B44B1A">
        <w:rPr>
          <w:sz w:val="28"/>
          <w:szCs w:val="28"/>
          <w:u w:val="single"/>
        </w:rPr>
        <w:t xml:space="preserve">ря     </w:t>
      </w:r>
      <w:r w:rsidRPr="00B44B1A">
        <w:rPr>
          <w:sz w:val="28"/>
          <w:szCs w:val="28"/>
        </w:rPr>
        <w:t>201</w:t>
      </w:r>
      <w:r w:rsidR="00150845">
        <w:rPr>
          <w:sz w:val="28"/>
          <w:szCs w:val="28"/>
        </w:rPr>
        <w:t>7</w:t>
      </w:r>
      <w:r w:rsidRPr="00B44B1A">
        <w:rPr>
          <w:sz w:val="28"/>
          <w:szCs w:val="28"/>
        </w:rPr>
        <w:t xml:space="preserve"> г.                                            </w:t>
      </w:r>
      <w:r>
        <w:rPr>
          <w:sz w:val="28"/>
          <w:szCs w:val="28"/>
        </w:rPr>
        <w:t xml:space="preserve">            </w:t>
      </w:r>
      <w:r w:rsidRPr="00B44B1A">
        <w:rPr>
          <w:sz w:val="28"/>
          <w:szCs w:val="28"/>
        </w:rPr>
        <w:t xml:space="preserve"> №  </w:t>
      </w:r>
      <w:r w:rsidR="00150845">
        <w:rPr>
          <w:sz w:val="28"/>
          <w:szCs w:val="28"/>
        </w:rPr>
        <w:t>8</w:t>
      </w:r>
    </w:p>
    <w:p w:rsidR="00D129AE" w:rsidRDefault="00D129AE" w:rsidP="004D0738">
      <w:pPr>
        <w:pStyle w:val="1"/>
        <w:jc w:val="both"/>
        <w:rPr>
          <w:sz w:val="28"/>
          <w:szCs w:val="28"/>
        </w:rPr>
      </w:pPr>
    </w:p>
    <w:p w:rsidR="004D0738" w:rsidRDefault="004D0738" w:rsidP="004D0738">
      <w:pPr>
        <w:pStyle w:val="1"/>
        <w:rPr>
          <w:sz w:val="28"/>
          <w:szCs w:val="28"/>
        </w:rPr>
      </w:pPr>
    </w:p>
    <w:p w:rsidR="00D129AE" w:rsidRPr="00D129AE" w:rsidRDefault="00250C27" w:rsidP="004D0738">
      <w:pPr>
        <w:pStyle w:val="1"/>
        <w:rPr>
          <w:sz w:val="28"/>
          <w:szCs w:val="28"/>
        </w:rPr>
      </w:pPr>
      <w:r w:rsidRPr="00D129AE">
        <w:rPr>
          <w:sz w:val="28"/>
          <w:szCs w:val="28"/>
        </w:rPr>
        <w:t>Об утверждении Межведомственной комиссии</w:t>
      </w:r>
      <w:r w:rsidR="00D129AE" w:rsidRPr="00D129AE">
        <w:rPr>
          <w:sz w:val="28"/>
          <w:szCs w:val="28"/>
        </w:rPr>
        <w:t xml:space="preserve"> </w:t>
      </w:r>
      <w:r w:rsidRPr="00D129AE">
        <w:rPr>
          <w:sz w:val="28"/>
          <w:szCs w:val="28"/>
        </w:rPr>
        <w:t>по снижению</w:t>
      </w:r>
    </w:p>
    <w:p w:rsidR="00250C27" w:rsidRPr="00D129AE" w:rsidRDefault="00250C27" w:rsidP="004D0738">
      <w:pPr>
        <w:pStyle w:val="1"/>
        <w:rPr>
          <w:sz w:val="28"/>
          <w:szCs w:val="28"/>
        </w:rPr>
      </w:pPr>
      <w:r w:rsidRPr="00D129AE">
        <w:rPr>
          <w:sz w:val="28"/>
          <w:szCs w:val="28"/>
        </w:rPr>
        <w:t>задолженности по налоговым и</w:t>
      </w:r>
      <w:r w:rsidR="00D129AE" w:rsidRPr="00D129AE">
        <w:rPr>
          <w:sz w:val="28"/>
          <w:szCs w:val="28"/>
        </w:rPr>
        <w:t xml:space="preserve"> </w:t>
      </w:r>
      <w:r w:rsidRPr="00D129AE">
        <w:rPr>
          <w:sz w:val="28"/>
          <w:szCs w:val="28"/>
        </w:rPr>
        <w:t>неналоговым</w:t>
      </w:r>
      <w:r w:rsidRPr="00D129AE">
        <w:rPr>
          <w:rStyle w:val="apple-converted-space"/>
          <w:color w:val="000000"/>
          <w:sz w:val="28"/>
          <w:szCs w:val="28"/>
        </w:rPr>
        <w:t> </w:t>
      </w:r>
      <w:hyperlink r:id="rId9" w:history="1">
        <w:r w:rsidRPr="00D129AE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доходам</w:t>
        </w:r>
      </w:hyperlink>
      <w:r w:rsidRPr="00D129AE">
        <w:rPr>
          <w:sz w:val="28"/>
          <w:szCs w:val="28"/>
        </w:rPr>
        <w:t>, легализации объектов</w:t>
      </w:r>
      <w:r w:rsidR="00D129AE">
        <w:rPr>
          <w:sz w:val="28"/>
          <w:szCs w:val="28"/>
        </w:rPr>
        <w:t xml:space="preserve"> </w:t>
      </w:r>
      <w:r w:rsidRPr="00D129AE">
        <w:rPr>
          <w:sz w:val="28"/>
          <w:szCs w:val="28"/>
        </w:rPr>
        <w:t>налогообложения</w:t>
      </w:r>
    </w:p>
    <w:p w:rsidR="004D0738" w:rsidRDefault="004D0738" w:rsidP="004D0738">
      <w:pPr>
        <w:pStyle w:val="a7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</w:p>
    <w:p w:rsidR="00250C27" w:rsidRPr="00250C27" w:rsidRDefault="00250C27" w:rsidP="004D0738">
      <w:pPr>
        <w:pStyle w:val="a7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В целях осуществления мер по повышению эффективности использования бюджетных средств и увеличению поступлений налоговых и неналоговых доходов бюджета </w:t>
      </w:r>
      <w:r w:rsidR="00FF0B4B">
        <w:rPr>
          <w:color w:val="000000"/>
          <w:sz w:val="28"/>
          <w:szCs w:val="28"/>
        </w:rPr>
        <w:t>городс</w:t>
      </w:r>
      <w:r w:rsidRPr="00250C27">
        <w:rPr>
          <w:color w:val="000000"/>
          <w:sz w:val="28"/>
          <w:szCs w:val="28"/>
        </w:rPr>
        <w:t xml:space="preserve">кого </w:t>
      </w:r>
      <w:r w:rsidR="00FF0B4B">
        <w:rPr>
          <w:color w:val="000000"/>
          <w:sz w:val="28"/>
          <w:szCs w:val="28"/>
        </w:rPr>
        <w:t>поселения «Забайкальское»</w:t>
      </w:r>
      <w:r w:rsidRPr="00250C27">
        <w:rPr>
          <w:color w:val="000000"/>
          <w:sz w:val="28"/>
          <w:szCs w:val="28"/>
        </w:rPr>
        <w:t xml:space="preserve">, </w:t>
      </w:r>
      <w:r w:rsidR="00FF0B4B" w:rsidRPr="006E2858">
        <w:rPr>
          <w:b/>
          <w:color w:val="2D2D2D"/>
          <w:spacing w:val="2"/>
          <w:sz w:val="28"/>
          <w:szCs w:val="28"/>
        </w:rPr>
        <w:t>распоряжаюсь</w:t>
      </w:r>
      <w:r w:rsidR="00FF0B4B" w:rsidRPr="008536CE">
        <w:rPr>
          <w:b/>
          <w:color w:val="2D2D2D"/>
          <w:spacing w:val="2"/>
          <w:sz w:val="28"/>
          <w:szCs w:val="28"/>
        </w:rPr>
        <w:t>:</w:t>
      </w:r>
      <w:r w:rsidR="00FF0B4B">
        <w:rPr>
          <w:b/>
          <w:color w:val="2D2D2D"/>
          <w:spacing w:val="2"/>
          <w:sz w:val="28"/>
          <w:szCs w:val="28"/>
        </w:rPr>
        <w:t xml:space="preserve"> </w:t>
      </w:r>
    </w:p>
    <w:p w:rsidR="00250C27" w:rsidRPr="00250C27" w:rsidRDefault="00250C27" w:rsidP="004D0738">
      <w:pPr>
        <w:pStyle w:val="a7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1.  Утвердить Положение о Межведомственной комиссии по снижению задолженности по налоговым и неналоговым доходам, легализации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10" w:tooltip="Объект налогообложения" w:history="1">
        <w:r w:rsidRPr="00FF0B4B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объектов налогообложения</w:t>
        </w:r>
      </w:hyperlink>
      <w:r w:rsidRPr="00250C27">
        <w:rPr>
          <w:rStyle w:val="apple-converted-space"/>
          <w:color w:val="000000"/>
          <w:sz w:val="28"/>
          <w:szCs w:val="28"/>
        </w:rPr>
        <w:t> </w:t>
      </w:r>
      <w:r w:rsidRPr="00250C27">
        <w:rPr>
          <w:color w:val="000000"/>
          <w:sz w:val="28"/>
          <w:szCs w:val="28"/>
        </w:rPr>
        <w:t xml:space="preserve">согласно приложению № 1 к настоящему </w:t>
      </w:r>
      <w:r w:rsidR="00FF0B4B">
        <w:rPr>
          <w:color w:val="000000"/>
          <w:sz w:val="28"/>
          <w:szCs w:val="28"/>
        </w:rPr>
        <w:t>распоряже</w:t>
      </w:r>
      <w:r w:rsidRPr="00250C27">
        <w:rPr>
          <w:color w:val="000000"/>
          <w:sz w:val="28"/>
          <w:szCs w:val="28"/>
        </w:rPr>
        <w:t>нию.</w:t>
      </w:r>
    </w:p>
    <w:p w:rsidR="00250C27" w:rsidRPr="00250C27" w:rsidRDefault="00250C27" w:rsidP="004D0738">
      <w:pPr>
        <w:pStyle w:val="a7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2.  </w:t>
      </w:r>
      <w:r w:rsidR="00E465E9">
        <w:rPr>
          <w:color w:val="000000"/>
          <w:sz w:val="28"/>
          <w:szCs w:val="28"/>
        </w:rPr>
        <w:t>Создать и у</w:t>
      </w:r>
      <w:r w:rsidRPr="00250C27">
        <w:rPr>
          <w:color w:val="000000"/>
          <w:sz w:val="28"/>
          <w:szCs w:val="28"/>
        </w:rPr>
        <w:t xml:space="preserve">твердить </w:t>
      </w:r>
      <w:r w:rsidR="00E465E9">
        <w:rPr>
          <w:color w:val="000000"/>
          <w:sz w:val="28"/>
          <w:szCs w:val="28"/>
        </w:rPr>
        <w:t xml:space="preserve">состав </w:t>
      </w:r>
      <w:r w:rsidRPr="00250C27">
        <w:rPr>
          <w:color w:val="000000"/>
          <w:sz w:val="28"/>
          <w:szCs w:val="28"/>
        </w:rPr>
        <w:t>Межведомственн</w:t>
      </w:r>
      <w:r w:rsidR="00E465E9">
        <w:rPr>
          <w:color w:val="000000"/>
          <w:sz w:val="28"/>
          <w:szCs w:val="28"/>
        </w:rPr>
        <w:t>ой</w:t>
      </w:r>
      <w:r w:rsidRPr="00250C27">
        <w:rPr>
          <w:color w:val="000000"/>
          <w:sz w:val="28"/>
          <w:szCs w:val="28"/>
        </w:rPr>
        <w:t xml:space="preserve"> комисси</w:t>
      </w:r>
      <w:r w:rsidR="00E465E9">
        <w:rPr>
          <w:color w:val="000000"/>
          <w:sz w:val="28"/>
          <w:szCs w:val="28"/>
        </w:rPr>
        <w:t>и</w:t>
      </w:r>
      <w:r w:rsidRPr="00250C27">
        <w:rPr>
          <w:color w:val="000000"/>
          <w:sz w:val="28"/>
          <w:szCs w:val="28"/>
        </w:rPr>
        <w:t xml:space="preserve"> по снижению задолженности по налоговым и неналоговым доходам, легализации объектов налогообложения в составе согласно приложению № 2 к настоящему </w:t>
      </w:r>
      <w:r w:rsidR="00E465E9">
        <w:rPr>
          <w:color w:val="000000"/>
          <w:sz w:val="28"/>
          <w:szCs w:val="28"/>
        </w:rPr>
        <w:t>распоряже</w:t>
      </w:r>
      <w:r w:rsidRPr="00250C27">
        <w:rPr>
          <w:color w:val="000000"/>
          <w:sz w:val="28"/>
          <w:szCs w:val="28"/>
        </w:rPr>
        <w:t>нию.</w:t>
      </w:r>
    </w:p>
    <w:p w:rsidR="00250C27" w:rsidRPr="00250C27" w:rsidRDefault="00250C27" w:rsidP="004D0738">
      <w:pPr>
        <w:pStyle w:val="a7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3.  </w:t>
      </w:r>
      <w:r w:rsidR="00150845" w:rsidRPr="00A849FD">
        <w:rPr>
          <w:color w:val="2D2D2D"/>
          <w:sz w:val="28"/>
          <w:szCs w:val="28"/>
        </w:rPr>
        <w:t>З</w:t>
      </w:r>
      <w:r w:rsidR="00150845" w:rsidRPr="008536CE">
        <w:rPr>
          <w:color w:val="2D2D2D"/>
          <w:sz w:val="28"/>
          <w:szCs w:val="28"/>
        </w:rPr>
        <w:t xml:space="preserve">аместитель </w:t>
      </w:r>
      <w:r w:rsidR="00150845" w:rsidRPr="00A849FD">
        <w:rPr>
          <w:color w:val="2D2D2D"/>
          <w:sz w:val="28"/>
          <w:szCs w:val="28"/>
        </w:rPr>
        <w:t>Главы – начальник отдела по финансовым, имущественным вопросам и социально – экономическому развитию</w:t>
      </w:r>
      <w:r w:rsidR="00150845">
        <w:rPr>
          <w:color w:val="2D2D2D"/>
          <w:sz w:val="28"/>
          <w:szCs w:val="28"/>
        </w:rPr>
        <w:t xml:space="preserve"> администрации городского поселения «Забайкальское».</w:t>
      </w:r>
    </w:p>
    <w:p w:rsidR="00150845" w:rsidRDefault="00150845" w:rsidP="004D073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4D0738" w:rsidRDefault="004D0738" w:rsidP="004D0738">
      <w:pPr>
        <w:shd w:val="clear" w:color="auto" w:fill="FFFFFF"/>
        <w:spacing w:line="315" w:lineRule="atLeast"/>
        <w:jc w:val="both"/>
        <w:textAlignment w:val="baseline"/>
        <w:rPr>
          <w:spacing w:val="2"/>
          <w:sz w:val="28"/>
          <w:szCs w:val="28"/>
        </w:rPr>
      </w:pPr>
    </w:p>
    <w:p w:rsidR="004D0738" w:rsidRDefault="004D0738" w:rsidP="004D0738">
      <w:pPr>
        <w:shd w:val="clear" w:color="auto" w:fill="FFFFFF"/>
        <w:spacing w:line="315" w:lineRule="atLeast"/>
        <w:jc w:val="both"/>
        <w:textAlignment w:val="baseline"/>
        <w:rPr>
          <w:spacing w:val="2"/>
          <w:sz w:val="28"/>
          <w:szCs w:val="28"/>
        </w:rPr>
      </w:pPr>
    </w:p>
    <w:p w:rsidR="004D0738" w:rsidRDefault="004D0738" w:rsidP="004D0738">
      <w:pPr>
        <w:shd w:val="clear" w:color="auto" w:fill="FFFFFF"/>
        <w:spacing w:line="315" w:lineRule="atLeast"/>
        <w:jc w:val="both"/>
        <w:textAlignment w:val="baseline"/>
        <w:rPr>
          <w:spacing w:val="2"/>
          <w:sz w:val="28"/>
          <w:szCs w:val="28"/>
        </w:rPr>
      </w:pPr>
    </w:p>
    <w:p w:rsidR="00FC683D" w:rsidRPr="00F75C0F" w:rsidRDefault="00FC683D" w:rsidP="004D0738">
      <w:pPr>
        <w:shd w:val="clear" w:color="auto" w:fill="FFFFFF"/>
        <w:spacing w:line="315" w:lineRule="atLeast"/>
        <w:jc w:val="both"/>
        <w:textAlignment w:val="baseline"/>
        <w:rPr>
          <w:spacing w:val="2"/>
          <w:sz w:val="28"/>
          <w:szCs w:val="28"/>
        </w:rPr>
      </w:pPr>
      <w:r w:rsidRPr="00F75C0F">
        <w:rPr>
          <w:spacing w:val="2"/>
          <w:sz w:val="28"/>
          <w:szCs w:val="28"/>
        </w:rPr>
        <w:t>Глава городского поселения</w:t>
      </w:r>
    </w:p>
    <w:p w:rsidR="00FC683D" w:rsidRPr="00F75C0F" w:rsidRDefault="00FC683D" w:rsidP="004D0738">
      <w:pPr>
        <w:shd w:val="clear" w:color="auto" w:fill="FFFFFF"/>
        <w:spacing w:line="315" w:lineRule="atLeast"/>
        <w:jc w:val="both"/>
        <w:textAlignment w:val="baseline"/>
        <w:rPr>
          <w:spacing w:val="2"/>
          <w:sz w:val="28"/>
          <w:szCs w:val="28"/>
        </w:rPr>
      </w:pPr>
      <w:r w:rsidRPr="00F75C0F">
        <w:rPr>
          <w:spacing w:val="2"/>
          <w:sz w:val="28"/>
          <w:szCs w:val="28"/>
        </w:rPr>
        <w:t>«Забайкальское»</w:t>
      </w:r>
      <w:r>
        <w:rPr>
          <w:spacing w:val="2"/>
          <w:sz w:val="28"/>
          <w:szCs w:val="28"/>
        </w:rPr>
        <w:t xml:space="preserve">                                                                      О.Г. Ермолин</w:t>
      </w:r>
    </w:p>
    <w:p w:rsidR="004D0738" w:rsidRDefault="004D0738" w:rsidP="004D0738">
      <w:pPr>
        <w:shd w:val="clear" w:color="auto" w:fill="FFFFFF"/>
        <w:spacing w:line="315" w:lineRule="atLeast"/>
        <w:jc w:val="both"/>
        <w:textAlignment w:val="baseline"/>
        <w:rPr>
          <w:spacing w:val="2"/>
          <w:sz w:val="28"/>
          <w:szCs w:val="28"/>
        </w:rPr>
      </w:pPr>
    </w:p>
    <w:p w:rsidR="004D0738" w:rsidRDefault="004D0738" w:rsidP="004D0738">
      <w:pPr>
        <w:shd w:val="clear" w:color="auto" w:fill="FFFFFF"/>
        <w:spacing w:line="315" w:lineRule="atLeast"/>
        <w:jc w:val="both"/>
        <w:textAlignment w:val="baseline"/>
        <w:rPr>
          <w:spacing w:val="2"/>
          <w:sz w:val="28"/>
          <w:szCs w:val="28"/>
        </w:rPr>
      </w:pPr>
    </w:p>
    <w:p w:rsidR="004D0738" w:rsidRDefault="004D0738" w:rsidP="004D0738">
      <w:pPr>
        <w:shd w:val="clear" w:color="auto" w:fill="FFFFFF"/>
        <w:spacing w:line="315" w:lineRule="atLeast"/>
        <w:jc w:val="both"/>
        <w:textAlignment w:val="baseline"/>
        <w:rPr>
          <w:spacing w:val="2"/>
          <w:sz w:val="28"/>
          <w:szCs w:val="28"/>
        </w:rPr>
      </w:pPr>
    </w:p>
    <w:p w:rsidR="004D0738" w:rsidRDefault="004D0738" w:rsidP="004D0738">
      <w:pPr>
        <w:shd w:val="clear" w:color="auto" w:fill="FFFFFF"/>
        <w:spacing w:line="315" w:lineRule="atLeast"/>
        <w:jc w:val="both"/>
        <w:textAlignment w:val="baseline"/>
        <w:rPr>
          <w:spacing w:val="2"/>
          <w:sz w:val="28"/>
          <w:szCs w:val="28"/>
        </w:rPr>
      </w:pPr>
    </w:p>
    <w:p w:rsidR="004D0738" w:rsidRDefault="004D0738" w:rsidP="004D0738">
      <w:pPr>
        <w:shd w:val="clear" w:color="auto" w:fill="FFFFFF"/>
        <w:spacing w:line="315" w:lineRule="atLeast"/>
        <w:jc w:val="both"/>
        <w:textAlignment w:val="baseline"/>
        <w:rPr>
          <w:spacing w:val="2"/>
          <w:sz w:val="28"/>
          <w:szCs w:val="28"/>
        </w:rPr>
      </w:pPr>
    </w:p>
    <w:p w:rsidR="00FC683D" w:rsidRDefault="00FC683D" w:rsidP="004D0738">
      <w:pPr>
        <w:shd w:val="clear" w:color="auto" w:fill="FFFFFF"/>
        <w:spacing w:line="315" w:lineRule="atLeast"/>
        <w:jc w:val="right"/>
        <w:textAlignment w:val="baseline"/>
        <w:rPr>
          <w:spacing w:val="2"/>
          <w:sz w:val="28"/>
          <w:szCs w:val="28"/>
        </w:rPr>
      </w:pPr>
      <w:r w:rsidRPr="008536CE">
        <w:rPr>
          <w:spacing w:val="2"/>
          <w:sz w:val="28"/>
          <w:szCs w:val="28"/>
        </w:rPr>
        <w:t>Приложение N 1</w:t>
      </w:r>
      <w:r w:rsidRPr="008536CE">
        <w:rPr>
          <w:spacing w:val="2"/>
          <w:sz w:val="28"/>
          <w:szCs w:val="28"/>
        </w:rPr>
        <w:br/>
        <w:t xml:space="preserve">к </w:t>
      </w:r>
      <w:r>
        <w:rPr>
          <w:spacing w:val="2"/>
          <w:sz w:val="28"/>
          <w:szCs w:val="28"/>
        </w:rPr>
        <w:t>распоряж</w:t>
      </w:r>
      <w:r w:rsidRPr="008536CE">
        <w:rPr>
          <w:spacing w:val="2"/>
          <w:sz w:val="28"/>
          <w:szCs w:val="28"/>
        </w:rPr>
        <w:t>ению</w:t>
      </w:r>
      <w:r w:rsidRPr="008536CE">
        <w:rPr>
          <w:spacing w:val="2"/>
          <w:sz w:val="28"/>
          <w:szCs w:val="28"/>
        </w:rPr>
        <w:br/>
      </w:r>
      <w:r>
        <w:rPr>
          <w:spacing w:val="2"/>
          <w:sz w:val="28"/>
          <w:szCs w:val="28"/>
        </w:rPr>
        <w:t xml:space="preserve">администрации </w:t>
      </w:r>
      <w:proofErr w:type="gramStart"/>
      <w:r>
        <w:rPr>
          <w:spacing w:val="2"/>
          <w:sz w:val="28"/>
          <w:szCs w:val="28"/>
        </w:rPr>
        <w:t>городского</w:t>
      </w:r>
      <w:proofErr w:type="gramEnd"/>
      <w:r>
        <w:rPr>
          <w:spacing w:val="2"/>
          <w:sz w:val="28"/>
          <w:szCs w:val="28"/>
        </w:rPr>
        <w:t xml:space="preserve"> </w:t>
      </w:r>
    </w:p>
    <w:p w:rsidR="00FC683D" w:rsidRDefault="00FC683D" w:rsidP="004D0738">
      <w:pPr>
        <w:shd w:val="clear" w:color="auto" w:fill="FFFFFF"/>
        <w:spacing w:line="315" w:lineRule="atLeast"/>
        <w:jc w:val="right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поселения «Забайкальское» </w:t>
      </w:r>
    </w:p>
    <w:p w:rsidR="00FC683D" w:rsidRPr="008536CE" w:rsidRDefault="00FC683D" w:rsidP="004D0738">
      <w:pPr>
        <w:shd w:val="clear" w:color="auto" w:fill="FFFFFF"/>
        <w:spacing w:line="315" w:lineRule="atLeast"/>
        <w:jc w:val="right"/>
        <w:textAlignment w:val="baseline"/>
        <w:rPr>
          <w:spacing w:val="2"/>
          <w:sz w:val="28"/>
          <w:szCs w:val="28"/>
        </w:rPr>
      </w:pPr>
      <w:r w:rsidRPr="008536CE">
        <w:rPr>
          <w:spacing w:val="2"/>
          <w:sz w:val="28"/>
          <w:szCs w:val="28"/>
        </w:rPr>
        <w:t xml:space="preserve">от </w:t>
      </w:r>
      <w:r>
        <w:rPr>
          <w:spacing w:val="2"/>
          <w:sz w:val="28"/>
          <w:szCs w:val="28"/>
        </w:rPr>
        <w:t>11</w:t>
      </w:r>
      <w:r w:rsidRPr="008536CE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января</w:t>
      </w:r>
      <w:r w:rsidRPr="008536CE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 xml:space="preserve"> 2017</w:t>
      </w:r>
      <w:r w:rsidRPr="008536CE">
        <w:rPr>
          <w:spacing w:val="2"/>
          <w:sz w:val="28"/>
          <w:szCs w:val="28"/>
        </w:rPr>
        <w:t xml:space="preserve"> года N </w:t>
      </w:r>
      <w:r>
        <w:rPr>
          <w:spacing w:val="2"/>
          <w:sz w:val="28"/>
          <w:szCs w:val="28"/>
        </w:rPr>
        <w:t>8</w:t>
      </w:r>
    </w:p>
    <w:p w:rsidR="00FC683D" w:rsidRDefault="00FC683D" w:rsidP="004D0738">
      <w:pPr>
        <w:pStyle w:val="1"/>
        <w:jc w:val="both"/>
        <w:rPr>
          <w:spacing w:val="2"/>
          <w:sz w:val="28"/>
          <w:szCs w:val="28"/>
        </w:rPr>
      </w:pPr>
    </w:p>
    <w:p w:rsidR="00FC683D" w:rsidRPr="00D129AE" w:rsidRDefault="00FC683D" w:rsidP="004D0738">
      <w:pPr>
        <w:pStyle w:val="1"/>
        <w:rPr>
          <w:sz w:val="28"/>
          <w:szCs w:val="28"/>
        </w:rPr>
      </w:pPr>
      <w:r w:rsidRPr="008536CE">
        <w:rPr>
          <w:spacing w:val="2"/>
          <w:sz w:val="28"/>
          <w:szCs w:val="28"/>
        </w:rPr>
        <w:t xml:space="preserve">Положение о </w:t>
      </w:r>
      <w:r>
        <w:rPr>
          <w:b w:val="0"/>
          <w:spacing w:val="2"/>
          <w:sz w:val="28"/>
          <w:szCs w:val="28"/>
        </w:rPr>
        <w:t>М</w:t>
      </w:r>
      <w:r w:rsidRPr="008536CE">
        <w:rPr>
          <w:spacing w:val="2"/>
          <w:sz w:val="28"/>
          <w:szCs w:val="28"/>
        </w:rPr>
        <w:t xml:space="preserve">ежведомственной комиссии </w:t>
      </w:r>
      <w:r w:rsidRPr="00D129AE">
        <w:rPr>
          <w:sz w:val="28"/>
          <w:szCs w:val="28"/>
        </w:rPr>
        <w:t>по снижению</w:t>
      </w:r>
    </w:p>
    <w:p w:rsidR="00FC683D" w:rsidRPr="00D129AE" w:rsidRDefault="00FC683D" w:rsidP="004D0738">
      <w:pPr>
        <w:pStyle w:val="1"/>
        <w:rPr>
          <w:sz w:val="28"/>
          <w:szCs w:val="28"/>
        </w:rPr>
      </w:pPr>
      <w:r w:rsidRPr="00D129AE">
        <w:rPr>
          <w:sz w:val="28"/>
          <w:szCs w:val="28"/>
        </w:rPr>
        <w:t>задолженности по налоговым и неналоговым</w:t>
      </w:r>
      <w:r w:rsidRPr="00D129AE">
        <w:rPr>
          <w:rStyle w:val="apple-converted-space"/>
          <w:color w:val="000000"/>
          <w:sz w:val="28"/>
          <w:szCs w:val="28"/>
        </w:rPr>
        <w:t> </w:t>
      </w:r>
      <w:hyperlink r:id="rId11" w:history="1">
        <w:r w:rsidRPr="00D129AE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доходам</w:t>
        </w:r>
      </w:hyperlink>
      <w:r w:rsidRPr="00D129AE">
        <w:rPr>
          <w:sz w:val="28"/>
          <w:szCs w:val="28"/>
        </w:rPr>
        <w:t>, легализации объектов</w:t>
      </w:r>
      <w:r>
        <w:rPr>
          <w:sz w:val="28"/>
          <w:szCs w:val="28"/>
        </w:rPr>
        <w:t xml:space="preserve"> </w:t>
      </w:r>
      <w:r w:rsidRPr="00D129AE">
        <w:rPr>
          <w:sz w:val="28"/>
          <w:szCs w:val="28"/>
        </w:rPr>
        <w:t>налогообложения</w:t>
      </w:r>
    </w:p>
    <w:p w:rsidR="004D0738" w:rsidRDefault="004D0738" w:rsidP="004D0738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:rsidR="00FC683D" w:rsidRPr="008536CE" w:rsidRDefault="00FC683D" w:rsidP="004D0738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  <w:r w:rsidRPr="008536CE">
        <w:rPr>
          <w:spacing w:val="2"/>
          <w:sz w:val="28"/>
          <w:szCs w:val="28"/>
        </w:rPr>
        <w:t>1. ОБЩИЕ ПОЛОЖЕНИЯ</w:t>
      </w:r>
    </w:p>
    <w:p w:rsidR="004D0738" w:rsidRDefault="004D0738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</w:p>
    <w:p w:rsidR="00250C27" w:rsidRPr="00250C27" w:rsidRDefault="00250C27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1.1. </w:t>
      </w:r>
      <w:proofErr w:type="gramStart"/>
      <w:r w:rsidRPr="00250C27">
        <w:rPr>
          <w:color w:val="000000"/>
          <w:sz w:val="28"/>
          <w:szCs w:val="28"/>
        </w:rPr>
        <w:t>Межведомственной комиссией по снижению задолженности по налоговым и неналоговым доходам, легализации объектов налогообложения (далее - межведомственная комиссия) является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12" w:tooltip="Колл" w:history="1">
        <w:r w:rsidRPr="00FC683D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коллегиальным</w:t>
        </w:r>
      </w:hyperlink>
      <w:r w:rsidRPr="00250C27">
        <w:rPr>
          <w:rStyle w:val="apple-converted-space"/>
          <w:color w:val="000000"/>
          <w:sz w:val="28"/>
          <w:szCs w:val="28"/>
        </w:rPr>
        <w:t> </w:t>
      </w:r>
      <w:r w:rsidRPr="00250C27">
        <w:rPr>
          <w:color w:val="000000"/>
          <w:sz w:val="28"/>
          <w:szCs w:val="28"/>
        </w:rPr>
        <w:t>органом, координирующим взаимодействие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13" w:tooltip="Органы местного самоуправления" w:history="1">
        <w:r w:rsidRPr="00FC683D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органов местного самоуправления</w:t>
        </w:r>
      </w:hyperlink>
      <w:r w:rsidRPr="00FC683D">
        <w:rPr>
          <w:sz w:val="28"/>
          <w:szCs w:val="28"/>
        </w:rPr>
        <w:t xml:space="preserve">, </w:t>
      </w:r>
      <w:r w:rsidRPr="00250C27">
        <w:rPr>
          <w:color w:val="000000"/>
          <w:sz w:val="28"/>
          <w:szCs w:val="28"/>
        </w:rPr>
        <w:t xml:space="preserve">территориальных органов федеральных органов исполнительной власти, предприятий и организаций по реализации мер, направленных на пополнение доходной части бюджета </w:t>
      </w:r>
      <w:r w:rsidR="00FC683D">
        <w:rPr>
          <w:color w:val="000000"/>
          <w:sz w:val="28"/>
          <w:szCs w:val="28"/>
        </w:rPr>
        <w:t>городского поселения «Забайкальское»</w:t>
      </w:r>
      <w:r w:rsidRPr="00250C27">
        <w:rPr>
          <w:color w:val="000000"/>
          <w:sz w:val="28"/>
          <w:szCs w:val="28"/>
        </w:rPr>
        <w:t xml:space="preserve"> за счёт налоговых и неналоговых поступлений, пресечение случаев неполного отражения в учёте хозяйственных операций, выявление</w:t>
      </w:r>
      <w:proofErr w:type="gramEnd"/>
      <w:r w:rsidRPr="00250C27">
        <w:rPr>
          <w:color w:val="000000"/>
          <w:sz w:val="28"/>
          <w:szCs w:val="28"/>
        </w:rPr>
        <w:t xml:space="preserve"> случаев фальсификации налоговой и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14" w:history="1">
        <w:r w:rsidRPr="00FC683D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бухгалтерской</w:t>
        </w:r>
      </w:hyperlink>
      <w:r w:rsidRPr="00FC683D">
        <w:rPr>
          <w:rStyle w:val="apple-converted-space"/>
          <w:sz w:val="28"/>
          <w:szCs w:val="28"/>
        </w:rPr>
        <w:t> </w:t>
      </w:r>
      <w:r w:rsidRPr="00250C27">
        <w:rPr>
          <w:color w:val="000000"/>
          <w:sz w:val="28"/>
          <w:szCs w:val="28"/>
        </w:rPr>
        <w:t>отчётности, принятие комплекса мер, направленных на недопущение необоснованного заявления убытков налогоплательщиков, а также на повышение эффективности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15" w:history="1">
        <w:r w:rsidRPr="00FC683D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работы</w:t>
        </w:r>
      </w:hyperlink>
      <w:r w:rsidRPr="00250C27">
        <w:rPr>
          <w:rStyle w:val="apple-converted-space"/>
          <w:color w:val="000000"/>
          <w:sz w:val="28"/>
          <w:szCs w:val="28"/>
        </w:rPr>
        <w:t> </w:t>
      </w:r>
      <w:r w:rsidRPr="00250C27">
        <w:rPr>
          <w:color w:val="000000"/>
          <w:sz w:val="28"/>
          <w:szCs w:val="28"/>
        </w:rPr>
        <w:t>по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16" w:tooltip="Взыскание" w:history="1">
        <w:r w:rsidRPr="00FC683D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взысканию</w:t>
        </w:r>
      </w:hyperlink>
      <w:r w:rsidRPr="00250C27">
        <w:rPr>
          <w:rStyle w:val="apple-converted-space"/>
          <w:color w:val="000000"/>
          <w:sz w:val="28"/>
          <w:szCs w:val="28"/>
        </w:rPr>
        <w:t> </w:t>
      </w:r>
      <w:r w:rsidRPr="00250C27">
        <w:rPr>
          <w:color w:val="000000"/>
          <w:sz w:val="28"/>
          <w:szCs w:val="28"/>
        </w:rPr>
        <w:t>задолженности по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17" w:tooltip="Платежи в бюджет" w:history="1">
        <w:r w:rsidRPr="00FC683D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платежам в бюджет</w:t>
        </w:r>
      </w:hyperlink>
      <w:r w:rsidRPr="00250C27">
        <w:rPr>
          <w:rStyle w:val="apple-converted-space"/>
          <w:color w:val="000000"/>
          <w:sz w:val="28"/>
          <w:szCs w:val="28"/>
        </w:rPr>
        <w:t> </w:t>
      </w:r>
      <w:r w:rsidR="00C03EC7">
        <w:rPr>
          <w:color w:val="000000"/>
          <w:sz w:val="28"/>
          <w:szCs w:val="28"/>
        </w:rPr>
        <w:t>городского поселения «Забайкальское»</w:t>
      </w:r>
      <w:r w:rsidRPr="00250C27">
        <w:rPr>
          <w:color w:val="000000"/>
          <w:sz w:val="28"/>
          <w:szCs w:val="28"/>
        </w:rPr>
        <w:t>.</w:t>
      </w:r>
    </w:p>
    <w:p w:rsidR="00250C27" w:rsidRPr="00250C27" w:rsidRDefault="00250C27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1.2. Межведомственная комиссия в своей деятельности руководствуется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18" w:tooltip="Конституция Российской Федерации" w:history="1">
        <w:r w:rsidRPr="00C03EC7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Конституцией Российской Федерации</w:t>
        </w:r>
      </w:hyperlink>
      <w:r w:rsidRPr="00C03EC7">
        <w:rPr>
          <w:sz w:val="28"/>
          <w:szCs w:val="28"/>
        </w:rPr>
        <w:t>,</w:t>
      </w:r>
      <w:r w:rsidRPr="00250C27">
        <w:rPr>
          <w:color w:val="000000"/>
          <w:sz w:val="28"/>
          <w:szCs w:val="28"/>
        </w:rPr>
        <w:t xml:space="preserve"> федеральными законами, законами и иными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19" w:tooltip="Правовые акты" w:history="1">
        <w:r w:rsidRPr="00C03EC7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правовыми актами</w:t>
        </w:r>
      </w:hyperlink>
      <w:r w:rsidRPr="00250C27">
        <w:rPr>
          <w:rStyle w:val="apple-converted-space"/>
          <w:color w:val="000000"/>
          <w:sz w:val="28"/>
          <w:szCs w:val="28"/>
        </w:rPr>
        <w:t> </w:t>
      </w:r>
      <w:r w:rsidR="00C03EC7">
        <w:rPr>
          <w:rStyle w:val="apple-converted-space"/>
          <w:color w:val="000000"/>
          <w:sz w:val="28"/>
          <w:szCs w:val="28"/>
        </w:rPr>
        <w:t>Забайкальского края</w:t>
      </w:r>
      <w:r w:rsidRPr="00250C27">
        <w:rPr>
          <w:color w:val="000000"/>
          <w:sz w:val="28"/>
          <w:szCs w:val="28"/>
        </w:rPr>
        <w:t xml:space="preserve">, Уставом </w:t>
      </w:r>
      <w:r w:rsidR="00C03EC7">
        <w:rPr>
          <w:color w:val="000000"/>
          <w:sz w:val="28"/>
          <w:szCs w:val="28"/>
        </w:rPr>
        <w:t>городск</w:t>
      </w:r>
      <w:r w:rsidRPr="00250C27">
        <w:rPr>
          <w:color w:val="000000"/>
          <w:sz w:val="28"/>
          <w:szCs w:val="28"/>
        </w:rPr>
        <w:t xml:space="preserve">ого </w:t>
      </w:r>
      <w:r w:rsidR="00C03EC7">
        <w:rPr>
          <w:color w:val="000000"/>
          <w:sz w:val="28"/>
          <w:szCs w:val="28"/>
        </w:rPr>
        <w:t>поселения «Забайкальское»</w:t>
      </w:r>
      <w:r w:rsidRPr="00250C27">
        <w:rPr>
          <w:color w:val="000000"/>
          <w:sz w:val="28"/>
          <w:szCs w:val="28"/>
        </w:rPr>
        <w:t>,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20" w:tooltip="Муниципальное право" w:history="1">
        <w:r w:rsidRPr="00C03EC7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муниципальными правовыми</w:t>
        </w:r>
      </w:hyperlink>
      <w:r w:rsidRPr="00250C27">
        <w:rPr>
          <w:rStyle w:val="apple-converted-space"/>
          <w:color w:val="000000"/>
          <w:sz w:val="28"/>
          <w:szCs w:val="28"/>
        </w:rPr>
        <w:t> </w:t>
      </w:r>
      <w:r w:rsidRPr="00250C27">
        <w:rPr>
          <w:color w:val="000000"/>
          <w:sz w:val="28"/>
          <w:szCs w:val="28"/>
        </w:rPr>
        <w:t xml:space="preserve">актами </w:t>
      </w:r>
      <w:r w:rsidR="00C03EC7">
        <w:rPr>
          <w:color w:val="000000"/>
          <w:sz w:val="28"/>
          <w:szCs w:val="28"/>
        </w:rPr>
        <w:t>городского поселения «Забайкальское»</w:t>
      </w:r>
      <w:r w:rsidRPr="00250C27">
        <w:rPr>
          <w:color w:val="000000"/>
          <w:sz w:val="28"/>
          <w:szCs w:val="28"/>
        </w:rPr>
        <w:t>, а также настоящим Положением.</w:t>
      </w:r>
    </w:p>
    <w:p w:rsidR="00250C27" w:rsidRPr="00250C27" w:rsidRDefault="00250C27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1.3. </w:t>
      </w:r>
      <w:proofErr w:type="gramStart"/>
      <w:r w:rsidRPr="00250C27">
        <w:rPr>
          <w:color w:val="000000"/>
          <w:sz w:val="28"/>
          <w:szCs w:val="28"/>
        </w:rPr>
        <w:t>В целях урегулирования задолженности по налоговым и неналоговым платежам в бюджет на заседаниях межведомственной комиссией рекомендуется рассматривать вопросы, направленные на предотвращение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21" w:tooltip="Центр онлайн обучения" w:history="1">
        <w:r w:rsidRPr="00BB138B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образования</w:t>
        </w:r>
      </w:hyperlink>
      <w:r w:rsidRPr="00250C27">
        <w:rPr>
          <w:rStyle w:val="apple-converted-space"/>
          <w:color w:val="000000"/>
          <w:sz w:val="28"/>
          <w:szCs w:val="28"/>
        </w:rPr>
        <w:t> </w:t>
      </w:r>
      <w:r w:rsidRPr="00250C27">
        <w:rPr>
          <w:color w:val="000000"/>
          <w:sz w:val="28"/>
          <w:szCs w:val="28"/>
        </w:rPr>
        <w:t>данной задолженности и на обеспечение положительной динамики ее сокращения у налогоплательщиков (налоговых агентов) – организаций,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22" w:tooltip="Индивидуальное предпринимательство" w:history="1">
        <w:r w:rsidRPr="00BB138B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индивидуальных предпринимателей</w:t>
        </w:r>
      </w:hyperlink>
      <w:r w:rsidRPr="00250C27">
        <w:rPr>
          <w:color w:val="000000"/>
          <w:sz w:val="28"/>
          <w:szCs w:val="28"/>
        </w:rPr>
        <w:t xml:space="preserve">, а также физических лиц, не являющихся индивидуальными предпринимателями, арендаторов муниципального имущества и земли (далее – плательщики), зарегистрированных на территории </w:t>
      </w:r>
      <w:r w:rsidR="00BB138B">
        <w:rPr>
          <w:color w:val="000000"/>
          <w:sz w:val="28"/>
          <w:szCs w:val="28"/>
        </w:rPr>
        <w:t>городского поселения «Забайкальское»</w:t>
      </w:r>
      <w:r w:rsidRPr="00250C27">
        <w:rPr>
          <w:color w:val="000000"/>
          <w:sz w:val="28"/>
          <w:szCs w:val="28"/>
        </w:rPr>
        <w:t>.</w:t>
      </w:r>
      <w:proofErr w:type="gramEnd"/>
    </w:p>
    <w:p w:rsidR="004D0738" w:rsidRDefault="004D0738" w:rsidP="004D0738">
      <w:pPr>
        <w:pStyle w:val="a7"/>
        <w:spacing w:before="0" w:beforeAutospacing="0" w:after="0" w:afterAutospacing="0"/>
        <w:ind w:left="30" w:right="30"/>
        <w:jc w:val="both"/>
        <w:textAlignment w:val="baseline"/>
        <w:rPr>
          <w:color w:val="000000"/>
          <w:sz w:val="28"/>
          <w:szCs w:val="28"/>
        </w:rPr>
      </w:pPr>
    </w:p>
    <w:p w:rsidR="004D0738" w:rsidRDefault="004D0738" w:rsidP="004D0738">
      <w:pPr>
        <w:pStyle w:val="a7"/>
        <w:spacing w:before="0" w:beforeAutospacing="0" w:after="0" w:afterAutospacing="0"/>
        <w:ind w:left="30" w:right="30"/>
        <w:jc w:val="center"/>
        <w:textAlignment w:val="baseline"/>
        <w:rPr>
          <w:color w:val="000000"/>
          <w:sz w:val="28"/>
          <w:szCs w:val="28"/>
        </w:rPr>
      </w:pPr>
    </w:p>
    <w:p w:rsidR="004D0738" w:rsidRDefault="004D0738" w:rsidP="004D0738">
      <w:pPr>
        <w:pStyle w:val="a7"/>
        <w:spacing w:before="0" w:beforeAutospacing="0" w:after="0" w:afterAutospacing="0"/>
        <w:ind w:left="30" w:right="30"/>
        <w:jc w:val="center"/>
        <w:textAlignment w:val="baseline"/>
        <w:rPr>
          <w:color w:val="000000"/>
          <w:sz w:val="28"/>
          <w:szCs w:val="28"/>
        </w:rPr>
      </w:pPr>
    </w:p>
    <w:p w:rsidR="00250C27" w:rsidRPr="00250C27" w:rsidRDefault="00250C27" w:rsidP="004D0738">
      <w:pPr>
        <w:pStyle w:val="a7"/>
        <w:spacing w:before="0" w:beforeAutospacing="0" w:after="0" w:afterAutospacing="0"/>
        <w:ind w:left="30" w:right="30"/>
        <w:jc w:val="center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2. ОСНОВНЫЕ ФУНКЦИИ МЕЖВЕДОМСТВЕННОЙ КОМИССИИ</w:t>
      </w:r>
    </w:p>
    <w:p w:rsidR="004D0738" w:rsidRDefault="004D0738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</w:p>
    <w:p w:rsidR="004D0738" w:rsidRDefault="00250C27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2.1. Координация и обеспечение эффективного взаимодействия органов местного самоуправления с территориальными органами федеральных органов исполнительной власти, направленного на пополнение доходной части бюджетов всех уровней за счёт налоговых и неналоговых поступлений и решения проблем убыточности предприятий.</w:t>
      </w:r>
    </w:p>
    <w:p w:rsidR="00250C27" w:rsidRPr="00250C27" w:rsidRDefault="00250C27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2.2. Выработка предложений по совершенствованию организации работы, связанной с исполнением плановых назначений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23" w:tooltip="Консолидированный бюджет" w:history="1">
        <w:r w:rsidRPr="00BB138B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консолидированного бюджета</w:t>
        </w:r>
      </w:hyperlink>
      <w:r w:rsidRPr="00250C27">
        <w:rPr>
          <w:rStyle w:val="apple-converted-space"/>
          <w:color w:val="000000"/>
          <w:sz w:val="28"/>
          <w:szCs w:val="28"/>
        </w:rPr>
        <w:t> </w:t>
      </w:r>
      <w:r w:rsidRPr="00250C27">
        <w:rPr>
          <w:color w:val="000000"/>
          <w:sz w:val="28"/>
          <w:szCs w:val="28"/>
        </w:rPr>
        <w:t>по налоговым и неналоговым доходам.</w:t>
      </w:r>
    </w:p>
    <w:p w:rsidR="00250C27" w:rsidRPr="00250C27" w:rsidRDefault="00250C27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2.3. Обеспечение координации взаимодействия органов местного самоуправления с предприятиями и организациями.</w:t>
      </w:r>
    </w:p>
    <w:p w:rsidR="00250C27" w:rsidRPr="00250C27" w:rsidRDefault="00250C27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2.4. Разработка предложений и рекомендаций по увеличению доходной части бюджета </w:t>
      </w:r>
      <w:r w:rsidR="00BB138B">
        <w:rPr>
          <w:color w:val="000000"/>
          <w:sz w:val="28"/>
          <w:szCs w:val="28"/>
        </w:rPr>
        <w:t>городского поселения «Забайкальское»</w:t>
      </w:r>
      <w:r w:rsidRPr="00250C27">
        <w:rPr>
          <w:color w:val="000000"/>
          <w:sz w:val="28"/>
          <w:szCs w:val="28"/>
        </w:rPr>
        <w:t xml:space="preserve"> за счет налоговых и неналоговых поступлений.</w:t>
      </w:r>
    </w:p>
    <w:p w:rsidR="00250C27" w:rsidRPr="00250C27" w:rsidRDefault="00250C27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2.5. Содействие проведению политики легализации выплаты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24" w:tooltip="Заработная плата" w:history="1">
        <w:r w:rsidRPr="00BB138B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заработной платы</w:t>
        </w:r>
      </w:hyperlink>
      <w:r w:rsidRPr="00250C27">
        <w:rPr>
          <w:color w:val="000000"/>
          <w:sz w:val="28"/>
          <w:szCs w:val="28"/>
        </w:rPr>
        <w:t>, пресечения использования незаконных форм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25" w:tooltip="Оплата труда" w:history="1">
        <w:r w:rsidRPr="00BB138B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оплаты труда</w:t>
        </w:r>
      </w:hyperlink>
      <w:r w:rsidRPr="00BB138B">
        <w:rPr>
          <w:sz w:val="28"/>
          <w:szCs w:val="28"/>
        </w:rPr>
        <w:t>,</w:t>
      </w:r>
      <w:r w:rsidRPr="00250C27">
        <w:rPr>
          <w:color w:val="000000"/>
          <w:sz w:val="28"/>
          <w:szCs w:val="28"/>
        </w:rPr>
        <w:t xml:space="preserve"> нарушений установленного Законом порядка начисления и уплаты обязательных страховых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26" w:tooltip="Взнос" w:history="1">
        <w:r w:rsidRPr="00BB138B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взносов</w:t>
        </w:r>
      </w:hyperlink>
      <w:r w:rsidRPr="00250C27">
        <w:rPr>
          <w:rStyle w:val="apple-converted-space"/>
          <w:color w:val="000000"/>
          <w:sz w:val="28"/>
          <w:szCs w:val="28"/>
        </w:rPr>
        <w:t> </w:t>
      </w:r>
      <w:r w:rsidRPr="00250C27">
        <w:rPr>
          <w:color w:val="000000"/>
          <w:sz w:val="28"/>
          <w:szCs w:val="28"/>
        </w:rPr>
        <w:t>(платежей) в государственные внебюджетные фонды.</w:t>
      </w:r>
    </w:p>
    <w:p w:rsidR="00250C27" w:rsidRPr="00250C27" w:rsidRDefault="00250C27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2.6. Принятие решений о списании безнадёжной к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27" w:tgtFrame="_blank" w:history="1">
        <w:r w:rsidRPr="00BB138B">
          <w:rPr>
            <w:rStyle w:val="a8"/>
            <w:b/>
            <w:bCs/>
            <w:color w:val="auto"/>
            <w:sz w:val="28"/>
            <w:szCs w:val="28"/>
            <w:u w:val="none"/>
            <w:bdr w:val="none" w:sz="0" w:space="0" w:color="auto" w:frame="1"/>
          </w:rPr>
          <w:t>взысканию задолженности</w:t>
        </w:r>
      </w:hyperlink>
      <w:r w:rsidRPr="00250C27">
        <w:rPr>
          <w:rStyle w:val="apple-converted-space"/>
          <w:color w:val="000000"/>
          <w:sz w:val="28"/>
          <w:szCs w:val="28"/>
        </w:rPr>
        <w:t> </w:t>
      </w:r>
      <w:r w:rsidRPr="00250C27">
        <w:rPr>
          <w:color w:val="000000"/>
          <w:sz w:val="28"/>
          <w:szCs w:val="28"/>
        </w:rPr>
        <w:t>по неналоговым доходам.</w:t>
      </w:r>
    </w:p>
    <w:p w:rsidR="00250C27" w:rsidRPr="00250C27" w:rsidRDefault="00250C27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2.7. Содействие проведению политики пресечения нарушений законных прав и интересов работников, связанных с неуплатой (неполной уплатой) работодателями обязательных страховых взносов (платежей) в государственные внебюджетные фонды.</w:t>
      </w:r>
    </w:p>
    <w:p w:rsidR="004D0738" w:rsidRDefault="004D0738" w:rsidP="004D0738">
      <w:pPr>
        <w:pStyle w:val="a7"/>
        <w:spacing w:before="0" w:beforeAutospacing="0" w:after="0" w:afterAutospacing="0"/>
        <w:ind w:left="30" w:right="30"/>
        <w:jc w:val="center"/>
        <w:textAlignment w:val="baseline"/>
        <w:rPr>
          <w:color w:val="000000"/>
          <w:sz w:val="28"/>
          <w:szCs w:val="28"/>
        </w:rPr>
      </w:pPr>
    </w:p>
    <w:p w:rsidR="00250C27" w:rsidRPr="00250C27" w:rsidRDefault="00250C27" w:rsidP="004D0738">
      <w:pPr>
        <w:pStyle w:val="a7"/>
        <w:spacing w:before="0" w:beforeAutospacing="0" w:after="0" w:afterAutospacing="0"/>
        <w:ind w:left="30" w:right="30"/>
        <w:jc w:val="center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3. ПРАВА </w:t>
      </w:r>
      <w:proofErr w:type="gramStart"/>
      <w:r w:rsidRPr="00250C27">
        <w:rPr>
          <w:color w:val="000000"/>
          <w:sz w:val="28"/>
          <w:szCs w:val="28"/>
        </w:rPr>
        <w:t>МЕЖВЕДОМСТВЕННОЙ</w:t>
      </w:r>
      <w:proofErr w:type="gramEnd"/>
      <w:r w:rsidRPr="00250C27">
        <w:rPr>
          <w:color w:val="000000"/>
          <w:sz w:val="28"/>
          <w:szCs w:val="28"/>
        </w:rPr>
        <w:t xml:space="preserve"> КОМИСИИ</w:t>
      </w:r>
    </w:p>
    <w:p w:rsidR="004D0738" w:rsidRDefault="004D0738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</w:p>
    <w:p w:rsidR="00250C27" w:rsidRPr="00250C27" w:rsidRDefault="00250C27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Межведомственная комиссия для выполнения возложенных на неё функций имеет право:</w:t>
      </w:r>
    </w:p>
    <w:p w:rsidR="00250C27" w:rsidRPr="00250C27" w:rsidRDefault="00250C27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3.1. Вносить в установленном порядке предложения органам местного самоуправления, территориальным органам федеральных органов исполнительной власти по реализации мероприятий, направленных на пополнение доходной части бюджетов всех уровней за счёт налоговых и неналоговых платежей.</w:t>
      </w:r>
    </w:p>
    <w:p w:rsidR="00250C27" w:rsidRPr="00250C27" w:rsidRDefault="00250C27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3.2. Приглашать на заседание межведомственной комиссии руководителей организаций, их собственников (учредителей), индивидуальных предпринимателей, физических лиц, допустивших значительные суммы задолженности по налоговым и неналоговым платежам в бюджет </w:t>
      </w:r>
      <w:r w:rsidR="004D0738">
        <w:rPr>
          <w:color w:val="000000"/>
          <w:sz w:val="28"/>
          <w:szCs w:val="28"/>
        </w:rPr>
        <w:t>городского поселения «Забайкальское»</w:t>
      </w:r>
      <w:r w:rsidRPr="00250C27">
        <w:rPr>
          <w:color w:val="000000"/>
          <w:sz w:val="28"/>
          <w:szCs w:val="28"/>
        </w:rPr>
        <w:t>.</w:t>
      </w:r>
    </w:p>
    <w:p w:rsidR="00250C27" w:rsidRPr="00250C27" w:rsidRDefault="00250C27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3.3. Рассматривать вопросы о направлении писем (предупреждений) налогоплательщикам (арендаторам) с незначительными суммами задолженности по налоговым и неналоговым доходам о </w:t>
      </w:r>
      <w:r w:rsidRPr="00250C27">
        <w:rPr>
          <w:color w:val="000000"/>
          <w:sz w:val="28"/>
          <w:szCs w:val="28"/>
        </w:rPr>
        <w:lastRenderedPageBreak/>
        <w:t>необходимости добровольного погашения задолженности и о последствиях ее взыскания в принудительном порядке.</w:t>
      </w:r>
    </w:p>
    <w:p w:rsidR="00250C27" w:rsidRPr="00250C27" w:rsidRDefault="00250C27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3.4. Запрашивать и получать в установленном порядке от предприятий и организаций информацию, необходимую для работы комиссии.</w:t>
      </w:r>
    </w:p>
    <w:p w:rsidR="00250C27" w:rsidRPr="00250C27" w:rsidRDefault="00250C27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3.5. Приглашать на заседание межведомственной комиссии налогоплательщиков (арендаторов) с незначительными суммами задолженности по налоговым и неналоговым доходам, не исполняющих свои обязательства перед бюджетом по двум и более срокам уплаты.</w:t>
      </w:r>
    </w:p>
    <w:p w:rsidR="00250C27" w:rsidRPr="00250C27" w:rsidRDefault="00250C27" w:rsidP="004D0738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3.6. Совместно с налогоплательщиком анализировать состояние бизнеса, структуру доходов и расходов, направление товарных и финансовых потоков, вопросы полноты и своевременности </w:t>
      </w:r>
      <w:proofErr w:type="gramStart"/>
      <w:r w:rsidRPr="00250C27">
        <w:rPr>
          <w:color w:val="000000"/>
          <w:sz w:val="28"/>
          <w:szCs w:val="28"/>
        </w:rPr>
        <w:t>уплаты</w:t>
      </w:r>
      <w:proofErr w:type="gramEnd"/>
      <w:r w:rsidRPr="00250C27">
        <w:rPr>
          <w:color w:val="000000"/>
          <w:sz w:val="28"/>
          <w:szCs w:val="28"/>
        </w:rPr>
        <w:t xml:space="preserve"> налоговых и других обязательных платежей, заслушивать в установленном порядке их руководителей.</w:t>
      </w:r>
    </w:p>
    <w:p w:rsidR="004D0738" w:rsidRDefault="004D0738" w:rsidP="004D0738">
      <w:pPr>
        <w:pStyle w:val="a7"/>
        <w:spacing w:before="0" w:beforeAutospacing="0" w:after="0" w:afterAutospacing="0"/>
        <w:ind w:left="30" w:right="30"/>
        <w:jc w:val="center"/>
        <w:textAlignment w:val="baseline"/>
        <w:rPr>
          <w:color w:val="000000"/>
          <w:sz w:val="28"/>
          <w:szCs w:val="28"/>
        </w:rPr>
      </w:pPr>
    </w:p>
    <w:p w:rsidR="00250C27" w:rsidRPr="00250C27" w:rsidRDefault="00250C27" w:rsidP="004D0738">
      <w:pPr>
        <w:pStyle w:val="a7"/>
        <w:spacing w:before="0" w:beforeAutospacing="0" w:after="0" w:afterAutospacing="0"/>
        <w:ind w:left="30" w:right="30"/>
        <w:jc w:val="center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 ОРГАНИЗАЦИЯ ДЕЯТЕЛЬНОСТИ МЕЖВЕДОМСТВЕННОЙ КОМИССИИ</w:t>
      </w:r>
    </w:p>
    <w:p w:rsidR="004D0738" w:rsidRDefault="004D0738" w:rsidP="004D0738">
      <w:pPr>
        <w:pStyle w:val="a7"/>
        <w:spacing w:before="0" w:beforeAutospacing="0" w:after="0" w:afterAutospacing="0"/>
        <w:ind w:left="30" w:right="30"/>
        <w:jc w:val="both"/>
        <w:textAlignment w:val="baseline"/>
        <w:rPr>
          <w:color w:val="000000"/>
          <w:sz w:val="28"/>
          <w:szCs w:val="28"/>
        </w:rPr>
      </w:pP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4.1. Межведомственная комиссия осуществляет свою деятельность в соответствии с настоящим Положением.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4.2. Заседания межведомственной комиссии проводятся по мере необходимости, но не реже одного раза в квартал.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Дату, время и место проведения заседаний межведомственной комиссии и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28" w:tooltip="Повестки дня" w:history="1">
        <w:r w:rsidRPr="0062355A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повестку дня</w:t>
        </w:r>
      </w:hyperlink>
      <w:r w:rsidRPr="00250C27">
        <w:rPr>
          <w:rStyle w:val="apple-converted-space"/>
          <w:color w:val="000000"/>
          <w:sz w:val="28"/>
          <w:szCs w:val="28"/>
        </w:rPr>
        <w:t> </w:t>
      </w:r>
      <w:r w:rsidRPr="00250C27">
        <w:rPr>
          <w:color w:val="000000"/>
          <w:sz w:val="28"/>
          <w:szCs w:val="28"/>
        </w:rPr>
        <w:t>её заседаний определяет председатель межведомственной комиссии, либо его заместитель.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Не менее чем за 3 дня до заседания межведомственной комиссии повестка дня рассылается почтой и передается факсом в адрес всех членов межведомственной комиссии, приглашенных, в том числе руководителей организаций, индивидуальных предпринимателей, физических лиц, арендаторов, имеющих задолженность по налоговым и неналоговым платежам в бюджет.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4.3. В случае если член межведомственной </w:t>
      </w:r>
      <w:proofErr w:type="gramStart"/>
      <w:r w:rsidRPr="00250C27">
        <w:rPr>
          <w:color w:val="000000"/>
          <w:sz w:val="28"/>
          <w:szCs w:val="28"/>
        </w:rPr>
        <w:t>комиссии</w:t>
      </w:r>
      <w:proofErr w:type="gramEnd"/>
      <w:r w:rsidRPr="00250C27">
        <w:rPr>
          <w:color w:val="000000"/>
          <w:sz w:val="28"/>
          <w:szCs w:val="28"/>
        </w:rPr>
        <w:t xml:space="preserve"> по какой - либо причине не может присутствовать на её заседании, он обязан известить об этом секретаря межведомственной комиссии.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4.4. </w:t>
      </w:r>
      <w:proofErr w:type="gramStart"/>
      <w:r w:rsidRPr="00250C27">
        <w:rPr>
          <w:color w:val="000000"/>
          <w:sz w:val="28"/>
          <w:szCs w:val="28"/>
        </w:rPr>
        <w:t>При несогласии с принятым межведомственной комиссией решением член межведомственной комиссии вправе изложить в письменной форме своё особое мнение, которое подлежит обязательному приобщению к соответствующему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29" w:tooltip="Протоколы заседаний" w:history="1">
        <w:r w:rsidRPr="0062355A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протоколу заседания</w:t>
        </w:r>
      </w:hyperlink>
      <w:r w:rsidRPr="00250C27">
        <w:rPr>
          <w:rStyle w:val="apple-converted-space"/>
          <w:color w:val="000000"/>
          <w:sz w:val="28"/>
          <w:szCs w:val="28"/>
        </w:rPr>
        <w:t> </w:t>
      </w:r>
      <w:r w:rsidRPr="00250C27">
        <w:rPr>
          <w:color w:val="000000"/>
          <w:sz w:val="28"/>
          <w:szCs w:val="28"/>
        </w:rPr>
        <w:t>межведомственной комиссии.</w:t>
      </w:r>
      <w:proofErr w:type="gramEnd"/>
    </w:p>
    <w:p w:rsidR="00250C27" w:rsidRPr="0062355A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sz w:val="28"/>
          <w:szCs w:val="28"/>
        </w:rPr>
      </w:pPr>
      <w:r w:rsidRPr="00250C27">
        <w:rPr>
          <w:color w:val="000000"/>
          <w:sz w:val="28"/>
          <w:szCs w:val="28"/>
        </w:rPr>
        <w:t>4.5. При необходимости на заседание межведомственной комиссии могут быть приглашены должностные лица территориальных органов федеральных органов исполнительной власти, представители контролирующих, правоохранительных и надзорных органов, общественных и иных организаций, эксперты и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30" w:tooltip="Специалисты" w:history="1">
        <w:r w:rsidRPr="0062355A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специалисты</w:t>
        </w:r>
      </w:hyperlink>
      <w:r w:rsidRPr="0062355A">
        <w:rPr>
          <w:sz w:val="28"/>
          <w:szCs w:val="28"/>
        </w:rPr>
        <w:t>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lastRenderedPageBreak/>
        <w:t>4.6. Заседание межведомственной комиссии является правомочным, если на нём присутствует более половины от установленного числа её членов.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4.7. На заседаниях комиссии составляются протокола, в которых выносится решение с конкретными поручениями и установленными сроками их исполнения, по каждому рассматриваемому предприятию (частному предпринимателю).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Протокол заседания подписывается председательствующим и секретарём комиссии.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4.8. Председатель (председательствующий на заседании) комиссии: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4.8.1. Руководит организацией деятельности комиссии и обеспечивает планирование её работы.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4.8.2. Имеет право решающего голоса на заседаниях комиссии.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4.8.3. Организует </w:t>
      </w:r>
      <w:proofErr w:type="gramStart"/>
      <w:r w:rsidRPr="00250C27">
        <w:rPr>
          <w:color w:val="000000"/>
          <w:sz w:val="28"/>
          <w:szCs w:val="28"/>
        </w:rPr>
        <w:t>контроль за</w:t>
      </w:r>
      <w:proofErr w:type="gramEnd"/>
      <w:r w:rsidRPr="00250C27">
        <w:rPr>
          <w:color w:val="000000"/>
          <w:sz w:val="28"/>
          <w:szCs w:val="28"/>
        </w:rPr>
        <w:t xml:space="preserve"> выполнением решений, принятых комиссией.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4.9. В случае отсутствия председателя комиссии, его функции выполняет заместитель.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4.10.Члены комиссии: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4.10.1. Выполняют поручения межведомственной комисс</w:t>
      </w:r>
      <w:proofErr w:type="gramStart"/>
      <w:r w:rsidRPr="00250C27">
        <w:rPr>
          <w:color w:val="000000"/>
          <w:sz w:val="28"/>
          <w:szCs w:val="28"/>
        </w:rPr>
        <w:t>ии и её</w:t>
      </w:r>
      <w:proofErr w:type="gramEnd"/>
      <w:r w:rsidRPr="00250C27">
        <w:rPr>
          <w:color w:val="000000"/>
          <w:sz w:val="28"/>
          <w:szCs w:val="28"/>
        </w:rPr>
        <w:t xml:space="preserve"> председателя.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4.10.2. Участвуют в подготовке вопросов на заседаниях межведомственной комиссии и осуществляют необходимые меры по выполнению её решений.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4.11. Секретарь комиссии: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4.11.1. Подписывает протоколы заседаний межведомственной комиссии.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4.11.2.Выполняет поручения комисс</w:t>
      </w:r>
      <w:proofErr w:type="gramStart"/>
      <w:r w:rsidRPr="00250C27">
        <w:rPr>
          <w:color w:val="000000"/>
          <w:sz w:val="28"/>
          <w:szCs w:val="28"/>
        </w:rPr>
        <w:t>ии и её</w:t>
      </w:r>
      <w:proofErr w:type="gramEnd"/>
      <w:r w:rsidRPr="00250C27">
        <w:rPr>
          <w:color w:val="000000"/>
          <w:sz w:val="28"/>
          <w:szCs w:val="28"/>
        </w:rPr>
        <w:t xml:space="preserve"> председателя (заместителя).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4.11.3. Извещает членов комиссии и приглашённых на её заседание лиц о дате, времени, месте проведения и повестке дня заседания межведомственной комиссии, рассылает документы, их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31" w:history="1">
        <w:r w:rsidRPr="0062355A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проекты</w:t>
        </w:r>
      </w:hyperlink>
      <w:r w:rsidRPr="0062355A">
        <w:rPr>
          <w:rStyle w:val="apple-converted-space"/>
          <w:sz w:val="28"/>
          <w:szCs w:val="28"/>
        </w:rPr>
        <w:t> </w:t>
      </w:r>
      <w:r w:rsidRPr="00250C27">
        <w:rPr>
          <w:color w:val="000000"/>
          <w:sz w:val="28"/>
          <w:szCs w:val="28"/>
        </w:rPr>
        <w:t>и иные материалы, подлежащие обсуждению.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4.11.4. В случае отсутствия секретаря межведомственной комиссии в период его отпуска, командировки, болезни или по иным причинам его обязательства могут быть возложены председателем комиссии (заместителем) на одного из членов комиссии.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4.12. В целях содействия по обеспечению администрации </w:t>
      </w:r>
      <w:r w:rsidR="0062355A">
        <w:rPr>
          <w:color w:val="000000"/>
          <w:sz w:val="28"/>
          <w:szCs w:val="28"/>
        </w:rPr>
        <w:t xml:space="preserve">городского поселения «Забайкальское» </w:t>
      </w:r>
      <w:r w:rsidRPr="00250C27">
        <w:rPr>
          <w:color w:val="000000"/>
          <w:sz w:val="28"/>
          <w:szCs w:val="28"/>
        </w:rPr>
        <w:t xml:space="preserve"> необходимой информацией для индивидуальной работы с налогоплательщиками, имеющими задолженность по налоговым платежам в бюджет, рекомендовать налоговым органам ежеквартально по состоянию на 1 число, в срок до 15 числа месяца, следующего </w:t>
      </w:r>
      <w:proofErr w:type="gramStart"/>
      <w:r w:rsidRPr="00250C27">
        <w:rPr>
          <w:color w:val="000000"/>
          <w:sz w:val="28"/>
          <w:szCs w:val="28"/>
        </w:rPr>
        <w:t>за</w:t>
      </w:r>
      <w:proofErr w:type="gramEnd"/>
      <w:r w:rsidRPr="00250C27">
        <w:rPr>
          <w:color w:val="000000"/>
          <w:sz w:val="28"/>
          <w:szCs w:val="28"/>
        </w:rPr>
        <w:t xml:space="preserve"> отчетным, направлять: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4.12.1. В администрацию списки налогоплательщиков (юридических лиц, индивидуальных предпринимателей), имеющих задолженность по налоговым платежам в бюджет, зарегистрированных на </w:t>
      </w:r>
      <w:r w:rsidRPr="00250C27">
        <w:rPr>
          <w:color w:val="000000"/>
          <w:sz w:val="28"/>
          <w:szCs w:val="28"/>
        </w:rPr>
        <w:lastRenderedPageBreak/>
        <w:t xml:space="preserve">территории </w:t>
      </w:r>
      <w:r w:rsidR="0062355A">
        <w:rPr>
          <w:color w:val="000000"/>
          <w:sz w:val="28"/>
          <w:szCs w:val="28"/>
        </w:rPr>
        <w:t>городского поселения «Забайкальское»</w:t>
      </w:r>
      <w:r w:rsidRPr="00250C27">
        <w:rPr>
          <w:color w:val="000000"/>
          <w:sz w:val="28"/>
          <w:szCs w:val="28"/>
        </w:rPr>
        <w:t xml:space="preserve"> (при наличии технической возможности списки направляются в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32" w:tooltip="Электроника" w:history="1">
        <w:r w:rsidRPr="0062355A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электронном</w:t>
        </w:r>
      </w:hyperlink>
      <w:r w:rsidRPr="0062355A">
        <w:rPr>
          <w:rStyle w:val="apple-converted-space"/>
          <w:sz w:val="28"/>
          <w:szCs w:val="28"/>
        </w:rPr>
        <w:t> </w:t>
      </w:r>
      <w:r w:rsidRPr="00250C27">
        <w:rPr>
          <w:color w:val="000000"/>
          <w:sz w:val="28"/>
          <w:szCs w:val="28"/>
        </w:rPr>
        <w:t>виде).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4.12.2. В межведомственную комиссию (в отдел </w:t>
      </w:r>
      <w:r w:rsidR="0062355A">
        <w:rPr>
          <w:color w:val="000000"/>
          <w:sz w:val="28"/>
          <w:szCs w:val="28"/>
        </w:rPr>
        <w:t>финансовым, имущественным вопросам и социально – экономическому развитию</w:t>
      </w:r>
      <w:r w:rsidRPr="00250C27">
        <w:rPr>
          <w:color w:val="000000"/>
          <w:sz w:val="28"/>
          <w:szCs w:val="28"/>
        </w:rPr>
        <w:t>) предложения по заслушиванию налогоплательщиков, имеющих задолженность по налоговым платежам.</w:t>
      </w:r>
    </w:p>
    <w:p w:rsidR="00250C27" w:rsidRPr="00250C27" w:rsidRDefault="00250C27" w:rsidP="0062355A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4.13. </w:t>
      </w:r>
      <w:proofErr w:type="gramStart"/>
      <w:r w:rsidRPr="00250C27">
        <w:rPr>
          <w:color w:val="000000"/>
          <w:sz w:val="28"/>
          <w:szCs w:val="28"/>
        </w:rPr>
        <w:t xml:space="preserve">В целях содействия по обеспечению администрации </w:t>
      </w:r>
      <w:r w:rsidR="0062355A">
        <w:rPr>
          <w:color w:val="000000"/>
          <w:sz w:val="28"/>
          <w:szCs w:val="28"/>
        </w:rPr>
        <w:t xml:space="preserve">городского поселения «Забайкальское» </w:t>
      </w:r>
      <w:r w:rsidRPr="00250C27">
        <w:rPr>
          <w:color w:val="000000"/>
          <w:sz w:val="28"/>
          <w:szCs w:val="28"/>
        </w:rPr>
        <w:t xml:space="preserve"> необходимой информацией для индивидуальной работы с налогоплательщиками, имеющими задолженность по налоговым и неналоговым платежам в бюджет, по официальным запросам администрации </w:t>
      </w:r>
      <w:r w:rsidR="0062355A">
        <w:rPr>
          <w:color w:val="000000"/>
          <w:sz w:val="28"/>
          <w:szCs w:val="28"/>
        </w:rPr>
        <w:t>городского поселения «Забайкальское»</w:t>
      </w:r>
      <w:r w:rsidRPr="00250C27">
        <w:rPr>
          <w:color w:val="000000"/>
          <w:sz w:val="28"/>
          <w:szCs w:val="28"/>
        </w:rPr>
        <w:t>, рекомендовать территориальным органам федеральных органов исполнительной власти области, представители которых являются членами межведомственной комиссии или приглашены на заседание межведомственной комиссии, направлять имеющуюся у них информацию по каждому налогоплательщику.</w:t>
      </w:r>
      <w:proofErr w:type="gramEnd"/>
    </w:p>
    <w:p w:rsidR="00250C27" w:rsidRPr="00250C27" w:rsidRDefault="00250C27" w:rsidP="00DF6E8B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4.14. При организации работы межведомственной комиссии по заслушиванию арендаторов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33" w:tooltip="Земельные участки" w:history="1">
        <w:r w:rsidRPr="00DF6E8B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земельных участков</w:t>
        </w:r>
      </w:hyperlink>
      <w:r w:rsidRPr="00250C27">
        <w:rPr>
          <w:rStyle w:val="apple-converted-space"/>
          <w:color w:val="000000"/>
          <w:sz w:val="28"/>
          <w:szCs w:val="28"/>
        </w:rPr>
        <w:t> </w:t>
      </w:r>
      <w:r w:rsidRPr="00250C27">
        <w:rPr>
          <w:color w:val="000000"/>
          <w:sz w:val="28"/>
          <w:szCs w:val="28"/>
        </w:rPr>
        <w:t>и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34" w:tooltip="Сдача объектов в аренду" w:history="1">
        <w:r w:rsidRPr="00DF6E8B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арендаторов объектов</w:t>
        </w:r>
      </w:hyperlink>
      <w:r w:rsidR="00DF6E8B">
        <w:rPr>
          <w:sz w:val="28"/>
          <w:szCs w:val="28"/>
        </w:rPr>
        <w:t xml:space="preserve"> </w:t>
      </w:r>
      <w:hyperlink r:id="rId35" w:history="1">
        <w:r w:rsidRPr="00DF6E8B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недвижимого</w:t>
        </w:r>
      </w:hyperlink>
      <w:r w:rsidRPr="00250C27">
        <w:rPr>
          <w:rStyle w:val="apple-converted-space"/>
          <w:color w:val="000000"/>
          <w:sz w:val="28"/>
          <w:szCs w:val="28"/>
        </w:rPr>
        <w:t> </w:t>
      </w:r>
      <w:r w:rsidRPr="00250C27">
        <w:rPr>
          <w:color w:val="000000"/>
          <w:sz w:val="28"/>
          <w:szCs w:val="28"/>
        </w:rPr>
        <w:t>муниципального имущества, имеющих задолженность по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36" w:tooltip="Арендная плата" w:history="1">
        <w:r w:rsidRPr="00DF6E8B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арендной плате</w:t>
        </w:r>
      </w:hyperlink>
      <w:r w:rsidRPr="00250C27">
        <w:rPr>
          <w:rStyle w:val="apple-converted-space"/>
          <w:color w:val="000000"/>
          <w:sz w:val="28"/>
          <w:szCs w:val="28"/>
        </w:rPr>
        <w:t> </w:t>
      </w:r>
      <w:r w:rsidRPr="00250C27">
        <w:rPr>
          <w:color w:val="000000"/>
          <w:sz w:val="28"/>
          <w:szCs w:val="28"/>
        </w:rPr>
        <w:t>в бюджет, рекомендуется учитывать следующее:</w:t>
      </w:r>
    </w:p>
    <w:p w:rsidR="00250C27" w:rsidRPr="00DF6E8B" w:rsidRDefault="00250C27" w:rsidP="00DF6E8B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sz w:val="28"/>
          <w:szCs w:val="28"/>
        </w:rPr>
      </w:pPr>
      <w:r w:rsidRPr="00250C27">
        <w:rPr>
          <w:color w:val="000000"/>
          <w:sz w:val="28"/>
          <w:szCs w:val="28"/>
        </w:rPr>
        <w:t>4.14.1. Главным администраторам неналоговых доходов (арендная плата за землю и муниципальное имущество) рекомендуется ежемесячно формировать списки арендаторов, допустивших задолженность по неналоговым доходам в бюджет и направлять официальным письмом в адрес председателя межведомственной комиссии. При этом прилагается перечень должников – арендаторов, предлагаемый для заслушивания на предстоящем заседании межведомственной комиссии, с учетом арендаторов, рассмотренных на предыдущем заседании межведомственной комиссии и не погасивших задолженность в бюджет в установленный срок, а также информация о мерах, принятых главным администратором по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37" w:tgtFrame="_blank" w:history="1">
        <w:r w:rsidRPr="00DF6E8B">
          <w:rPr>
            <w:rStyle w:val="a8"/>
            <w:b/>
            <w:bCs/>
            <w:color w:val="auto"/>
            <w:sz w:val="28"/>
            <w:szCs w:val="28"/>
            <w:u w:val="none"/>
            <w:bdr w:val="none" w:sz="0" w:space="0" w:color="auto" w:frame="1"/>
          </w:rPr>
          <w:t>взысканию задолженности</w:t>
        </w:r>
      </w:hyperlink>
      <w:r w:rsidRPr="00DF6E8B">
        <w:rPr>
          <w:sz w:val="28"/>
          <w:szCs w:val="28"/>
        </w:rPr>
        <w:t>.</w:t>
      </w:r>
    </w:p>
    <w:p w:rsidR="00250C27" w:rsidRPr="00250C27" w:rsidRDefault="00250C27" w:rsidP="00DF6E8B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4.14.2. </w:t>
      </w:r>
      <w:proofErr w:type="gramStart"/>
      <w:r w:rsidRPr="00250C27">
        <w:rPr>
          <w:color w:val="000000"/>
          <w:sz w:val="28"/>
          <w:szCs w:val="28"/>
        </w:rPr>
        <w:t>В случае невыполнения арендаторами – должниками решений межведомственной комиссии о погашении в установленные сроки задолженности по арендной плате в бюджет, главным администраторам неналоговых доходов в течение месяца после даты установленного межведомственной комиссией срока рекомендуется направлять арендаторам - должникам претензионные письма с указанием дополнительного срока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38" w:tooltip="Исполнение обязательств" w:history="1">
        <w:r w:rsidRPr="00DF6E8B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исполнения обязательств</w:t>
        </w:r>
      </w:hyperlink>
      <w:r w:rsidRPr="00250C27">
        <w:rPr>
          <w:rStyle w:val="apple-converted-space"/>
          <w:color w:val="000000"/>
          <w:sz w:val="28"/>
          <w:szCs w:val="28"/>
        </w:rPr>
        <w:t> </w:t>
      </w:r>
      <w:r w:rsidRPr="00250C27">
        <w:rPr>
          <w:color w:val="000000"/>
          <w:sz w:val="28"/>
          <w:szCs w:val="28"/>
        </w:rPr>
        <w:t>перед бюджетом (не более двух недель), после которого взыскание задолженности по арендной плате будет производиться в</w:t>
      </w:r>
      <w:proofErr w:type="gramEnd"/>
      <w:r w:rsidRPr="00250C27">
        <w:rPr>
          <w:color w:val="000000"/>
          <w:sz w:val="28"/>
          <w:szCs w:val="28"/>
        </w:rPr>
        <w:t xml:space="preserve"> </w:t>
      </w:r>
      <w:proofErr w:type="gramStart"/>
      <w:r w:rsidRPr="00250C27">
        <w:rPr>
          <w:color w:val="000000"/>
          <w:sz w:val="28"/>
          <w:szCs w:val="28"/>
        </w:rPr>
        <w:t>порядке</w:t>
      </w:r>
      <w:proofErr w:type="gramEnd"/>
      <w:r w:rsidRPr="00250C27">
        <w:rPr>
          <w:color w:val="000000"/>
          <w:sz w:val="28"/>
          <w:szCs w:val="28"/>
        </w:rPr>
        <w:t xml:space="preserve"> искового производства и рассматривать вопрос расторжения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39" w:tooltip="Договора аренды" w:history="1">
        <w:r w:rsidRPr="00C52B09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договора аренды</w:t>
        </w:r>
      </w:hyperlink>
      <w:r w:rsidRPr="00C52B09">
        <w:rPr>
          <w:sz w:val="28"/>
          <w:szCs w:val="28"/>
        </w:rPr>
        <w:t>.</w:t>
      </w:r>
    </w:p>
    <w:p w:rsidR="00250C27" w:rsidRPr="00250C27" w:rsidRDefault="00250C27" w:rsidP="00C52B09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4.15. Межведомственная комиссия в рамках своих полномочий вносит предложения по повышению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40" w:tooltip="Платежеспособность" w:history="1">
        <w:r w:rsidRPr="00C52B09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платежеспособности</w:t>
        </w:r>
      </w:hyperlink>
      <w:r w:rsidRPr="00250C27">
        <w:rPr>
          <w:rStyle w:val="apple-converted-space"/>
          <w:color w:val="000000"/>
          <w:sz w:val="28"/>
          <w:szCs w:val="28"/>
        </w:rPr>
        <w:t> </w:t>
      </w:r>
      <w:r w:rsidRPr="00250C27">
        <w:rPr>
          <w:color w:val="000000"/>
          <w:sz w:val="28"/>
          <w:szCs w:val="28"/>
        </w:rPr>
        <w:t xml:space="preserve">налогоплательщиков (арендаторов) и обеспечению погашения задолженности по налогам (неналоговым </w:t>
      </w:r>
      <w:r w:rsidRPr="00250C27">
        <w:rPr>
          <w:color w:val="000000"/>
          <w:sz w:val="28"/>
          <w:szCs w:val="28"/>
        </w:rPr>
        <w:lastRenderedPageBreak/>
        <w:t>платежам), исходя из проведенного анализа финансового состояния и причин низкой платежеспособности.</w:t>
      </w:r>
    </w:p>
    <w:p w:rsidR="00250C27" w:rsidRPr="00250C27" w:rsidRDefault="00250C27" w:rsidP="00C52B09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При заслушивании физических лиц, не являющихся индивидуальными предпринимателями, межведомственная комиссия проводит разъяснительную работу о необходимости добровольного погашения задолженности и о последствиях взыскания её в принудительном порядке.</w:t>
      </w:r>
    </w:p>
    <w:p w:rsidR="00250C27" w:rsidRPr="00250C27" w:rsidRDefault="00250C27" w:rsidP="00C52B09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Межведомственная комиссия разрабатывает комплекс мероприятий по повышению уровня добровольной уплаты налогов, обеспечивает профилактическую работу и повышение имиджа добросовестного налогоплательщика, в том числе через</w:t>
      </w:r>
      <w:r w:rsidRPr="00250C27">
        <w:rPr>
          <w:rStyle w:val="apple-converted-space"/>
          <w:color w:val="000000"/>
          <w:sz w:val="28"/>
          <w:szCs w:val="28"/>
        </w:rPr>
        <w:t> </w:t>
      </w:r>
      <w:hyperlink r:id="rId41" w:tooltip="Средства массовой информации" w:history="1">
        <w:r w:rsidRPr="00C52B09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средства массовой информации</w:t>
        </w:r>
      </w:hyperlink>
      <w:r w:rsidRPr="00250C27">
        <w:rPr>
          <w:color w:val="000000"/>
          <w:sz w:val="28"/>
          <w:szCs w:val="28"/>
        </w:rPr>
        <w:t>.</w:t>
      </w:r>
    </w:p>
    <w:p w:rsidR="00250C27" w:rsidRPr="00250C27" w:rsidRDefault="00250C27" w:rsidP="00C52B09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4.16. В целях реализации решений межведомственной комиссии рекомендуется учитывать следующее.</w:t>
      </w:r>
    </w:p>
    <w:p w:rsidR="00250C27" w:rsidRPr="00250C27" w:rsidRDefault="00250C27" w:rsidP="00C52B09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4.16.1. Результаты работы межведомственной комиссии оформляются протоколом с обязательным отражением в нем всех рассмотренных вопросов, поручений, сроков их выполнения и ответственных лиц для осуществления </w:t>
      </w:r>
      <w:proofErr w:type="gramStart"/>
      <w:r w:rsidRPr="00250C27">
        <w:rPr>
          <w:color w:val="000000"/>
          <w:sz w:val="28"/>
          <w:szCs w:val="28"/>
        </w:rPr>
        <w:t>контроля за</w:t>
      </w:r>
      <w:proofErr w:type="gramEnd"/>
      <w:r w:rsidRPr="00250C27">
        <w:rPr>
          <w:color w:val="000000"/>
          <w:sz w:val="28"/>
          <w:szCs w:val="28"/>
        </w:rPr>
        <w:t xml:space="preserve"> их выполнением. Протокол оформляется с учетом требований Инструкции по делопроизводству.</w:t>
      </w:r>
    </w:p>
    <w:p w:rsidR="00250C27" w:rsidRPr="00250C27" w:rsidRDefault="00250C27" w:rsidP="00C52B09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4.16.2. Протокол утверждается председателем межведомственной комиссии и доводится до всех членов межведомственной комиссии для исполнения и контроля.</w:t>
      </w:r>
    </w:p>
    <w:p w:rsidR="00250C27" w:rsidRPr="00250C27" w:rsidRDefault="00250C27" w:rsidP="00C52B09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4.16. В целях осуществления </w:t>
      </w:r>
      <w:proofErr w:type="gramStart"/>
      <w:r w:rsidRPr="00250C27">
        <w:rPr>
          <w:color w:val="000000"/>
          <w:sz w:val="28"/>
          <w:szCs w:val="28"/>
        </w:rPr>
        <w:t>контроля за</w:t>
      </w:r>
      <w:proofErr w:type="gramEnd"/>
      <w:r w:rsidRPr="00250C27">
        <w:rPr>
          <w:color w:val="000000"/>
          <w:sz w:val="28"/>
          <w:szCs w:val="28"/>
        </w:rPr>
        <w:t xml:space="preserve"> выполнением решений межведомственной комиссии рекомендуется проводить мониторинг исполнения всех поручений (решений) межведомственной комиссии.</w:t>
      </w:r>
    </w:p>
    <w:p w:rsidR="00250C27" w:rsidRPr="00250C27" w:rsidRDefault="00250C27" w:rsidP="00C52B09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4.16.1. Мониторинг решений межведомственной комиссии, вынесенных в адрес налогоплательщиков, имеющих задолженность по налоговым платежам в бюджет, осуществляет </w:t>
      </w:r>
      <w:r w:rsidR="00C52B09">
        <w:rPr>
          <w:color w:val="000000"/>
          <w:sz w:val="28"/>
          <w:szCs w:val="28"/>
        </w:rPr>
        <w:t>Администрация</w:t>
      </w:r>
      <w:r w:rsidRPr="00250C27">
        <w:rPr>
          <w:color w:val="000000"/>
          <w:sz w:val="28"/>
          <w:szCs w:val="28"/>
        </w:rPr>
        <w:t xml:space="preserve"> </w:t>
      </w:r>
      <w:r w:rsidR="00C52B09">
        <w:rPr>
          <w:color w:val="000000"/>
          <w:sz w:val="28"/>
          <w:szCs w:val="28"/>
        </w:rPr>
        <w:t>городского поселения «Забайкальское</w:t>
      </w:r>
      <w:r w:rsidRPr="00250C27">
        <w:rPr>
          <w:color w:val="000000"/>
          <w:sz w:val="28"/>
          <w:szCs w:val="28"/>
        </w:rPr>
        <w:t>» на основании данных, представляемых налоговыми органами.</w:t>
      </w:r>
    </w:p>
    <w:p w:rsidR="00250C27" w:rsidRPr="00250C27" w:rsidRDefault="00250C27" w:rsidP="00C52B09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4.16.2. Мониторинг решений межведомственной комиссии по результатам рассмотрения арендаторов – должников проводится главным администратором неналоговых доходов и представляется в </w:t>
      </w:r>
      <w:r w:rsidR="00C52B09">
        <w:rPr>
          <w:color w:val="000000"/>
          <w:sz w:val="28"/>
          <w:szCs w:val="28"/>
        </w:rPr>
        <w:t>А</w:t>
      </w:r>
      <w:r w:rsidRPr="00250C27">
        <w:rPr>
          <w:color w:val="000000"/>
          <w:sz w:val="28"/>
          <w:szCs w:val="28"/>
        </w:rPr>
        <w:t>дминистраци</w:t>
      </w:r>
      <w:r w:rsidR="00C52B09">
        <w:rPr>
          <w:color w:val="000000"/>
          <w:sz w:val="28"/>
          <w:szCs w:val="28"/>
        </w:rPr>
        <w:t>ю</w:t>
      </w:r>
      <w:r w:rsidRPr="00250C27">
        <w:rPr>
          <w:color w:val="000000"/>
          <w:sz w:val="28"/>
          <w:szCs w:val="28"/>
        </w:rPr>
        <w:t xml:space="preserve"> </w:t>
      </w:r>
      <w:r w:rsidR="00431035">
        <w:rPr>
          <w:color w:val="000000"/>
          <w:sz w:val="28"/>
          <w:szCs w:val="28"/>
        </w:rPr>
        <w:t>городского поселения «Забайкальское»</w:t>
      </w:r>
      <w:r w:rsidRPr="00250C27">
        <w:rPr>
          <w:color w:val="000000"/>
          <w:sz w:val="28"/>
          <w:szCs w:val="28"/>
        </w:rPr>
        <w:t>.</w:t>
      </w:r>
    </w:p>
    <w:p w:rsidR="00250C27" w:rsidRPr="00250C27" w:rsidRDefault="00250C27" w:rsidP="00431035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4.17. В качестве показателей оценки, характеризующих эффективность работы межведомственной комиссии, рекомендуется использовать:</w:t>
      </w:r>
    </w:p>
    <w:p w:rsidR="00250C27" w:rsidRPr="00250C27" w:rsidRDefault="00250C27" w:rsidP="00431035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>4.17.1. Удельный вес налогоплательщиков, погасивших задолженность, от общего числа заслушанных на межведомственной комиссии (организаций, индивидуальных предпринимателей, а также физических лиц, не являющихся индивидуальными предпринимателями, арендаторами);</w:t>
      </w:r>
    </w:p>
    <w:p w:rsidR="00250C27" w:rsidRDefault="00250C27" w:rsidP="00431035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  <w:r w:rsidRPr="00250C27">
        <w:rPr>
          <w:color w:val="000000"/>
          <w:sz w:val="28"/>
          <w:szCs w:val="28"/>
        </w:rPr>
        <w:t xml:space="preserve">4.17.2. Динамика изменения задолженности по налоговым платежам у налогоплательщиков, зарегистрированных на территории </w:t>
      </w:r>
      <w:r w:rsidR="00431035">
        <w:rPr>
          <w:color w:val="000000"/>
          <w:sz w:val="28"/>
          <w:szCs w:val="28"/>
        </w:rPr>
        <w:t>городского поселения «Забайкальское»</w:t>
      </w:r>
      <w:r w:rsidRPr="00250C27">
        <w:rPr>
          <w:color w:val="000000"/>
          <w:sz w:val="28"/>
          <w:szCs w:val="28"/>
        </w:rPr>
        <w:t>.</w:t>
      </w:r>
    </w:p>
    <w:p w:rsidR="00431035" w:rsidRDefault="00431035" w:rsidP="00431035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</w:p>
    <w:p w:rsidR="00431035" w:rsidRDefault="00431035" w:rsidP="00431035">
      <w:pPr>
        <w:shd w:val="clear" w:color="auto" w:fill="FFFFFF"/>
        <w:spacing w:line="315" w:lineRule="atLeast"/>
        <w:jc w:val="right"/>
        <w:textAlignment w:val="baseline"/>
        <w:rPr>
          <w:spacing w:val="2"/>
          <w:sz w:val="28"/>
          <w:szCs w:val="28"/>
        </w:rPr>
      </w:pPr>
      <w:r w:rsidRPr="008536CE">
        <w:rPr>
          <w:color w:val="2D2D2D"/>
          <w:spacing w:val="2"/>
          <w:sz w:val="28"/>
          <w:szCs w:val="28"/>
        </w:rPr>
        <w:lastRenderedPageBreak/>
        <w:t>Приложение N 2</w:t>
      </w:r>
      <w:r w:rsidRPr="008536CE">
        <w:rPr>
          <w:color w:val="2D2D2D"/>
          <w:spacing w:val="2"/>
          <w:sz w:val="28"/>
          <w:szCs w:val="28"/>
        </w:rPr>
        <w:br/>
        <w:t xml:space="preserve">к </w:t>
      </w:r>
      <w:r>
        <w:rPr>
          <w:color w:val="2D2D2D"/>
          <w:spacing w:val="2"/>
          <w:sz w:val="28"/>
          <w:szCs w:val="28"/>
        </w:rPr>
        <w:t>распоряж</w:t>
      </w:r>
      <w:r w:rsidRPr="008536CE">
        <w:rPr>
          <w:color w:val="2D2D2D"/>
          <w:spacing w:val="2"/>
          <w:sz w:val="28"/>
          <w:szCs w:val="28"/>
        </w:rPr>
        <w:t>ению</w:t>
      </w:r>
      <w:r w:rsidRPr="008536CE">
        <w:rPr>
          <w:color w:val="2D2D2D"/>
          <w:spacing w:val="2"/>
          <w:sz w:val="28"/>
          <w:szCs w:val="28"/>
        </w:rPr>
        <w:br/>
      </w:r>
      <w:r>
        <w:rPr>
          <w:spacing w:val="2"/>
          <w:sz w:val="28"/>
          <w:szCs w:val="28"/>
        </w:rPr>
        <w:t xml:space="preserve">администрации </w:t>
      </w:r>
      <w:proofErr w:type="gramStart"/>
      <w:r>
        <w:rPr>
          <w:spacing w:val="2"/>
          <w:sz w:val="28"/>
          <w:szCs w:val="28"/>
        </w:rPr>
        <w:t>городского</w:t>
      </w:r>
      <w:proofErr w:type="gramEnd"/>
      <w:r>
        <w:rPr>
          <w:spacing w:val="2"/>
          <w:sz w:val="28"/>
          <w:szCs w:val="28"/>
        </w:rPr>
        <w:t xml:space="preserve"> </w:t>
      </w:r>
    </w:p>
    <w:p w:rsidR="00431035" w:rsidRDefault="00431035" w:rsidP="00431035">
      <w:pPr>
        <w:shd w:val="clear" w:color="auto" w:fill="FFFFFF"/>
        <w:spacing w:line="315" w:lineRule="atLeast"/>
        <w:jc w:val="right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поселения «Забайкальское» </w:t>
      </w:r>
    </w:p>
    <w:p w:rsidR="00431035" w:rsidRDefault="00431035" w:rsidP="00431035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                                    </w:t>
      </w:r>
      <w:r w:rsidR="00D25B0B">
        <w:rPr>
          <w:spacing w:val="2"/>
          <w:sz w:val="28"/>
          <w:szCs w:val="28"/>
        </w:rPr>
        <w:t xml:space="preserve">                               </w:t>
      </w:r>
      <w:bookmarkStart w:id="0" w:name="_GoBack"/>
      <w:bookmarkEnd w:id="0"/>
      <w:r w:rsidRPr="008536CE">
        <w:rPr>
          <w:spacing w:val="2"/>
          <w:sz w:val="28"/>
          <w:szCs w:val="28"/>
        </w:rPr>
        <w:t xml:space="preserve">от </w:t>
      </w:r>
      <w:r>
        <w:rPr>
          <w:spacing w:val="2"/>
          <w:sz w:val="28"/>
          <w:szCs w:val="28"/>
        </w:rPr>
        <w:t>11</w:t>
      </w:r>
      <w:r w:rsidRPr="008536CE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января</w:t>
      </w:r>
      <w:r w:rsidRPr="008536CE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 xml:space="preserve"> 2017</w:t>
      </w:r>
      <w:r w:rsidRPr="008536CE">
        <w:rPr>
          <w:spacing w:val="2"/>
          <w:sz w:val="28"/>
          <w:szCs w:val="28"/>
        </w:rPr>
        <w:t xml:space="preserve"> года N </w:t>
      </w:r>
      <w:r>
        <w:rPr>
          <w:spacing w:val="2"/>
          <w:sz w:val="28"/>
          <w:szCs w:val="28"/>
        </w:rPr>
        <w:t>8</w:t>
      </w:r>
    </w:p>
    <w:p w:rsidR="00BD6FB0" w:rsidRDefault="00BD6FB0" w:rsidP="00431035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spacing w:val="2"/>
          <w:sz w:val="28"/>
          <w:szCs w:val="28"/>
        </w:rPr>
      </w:pPr>
    </w:p>
    <w:p w:rsidR="00BD6FB0" w:rsidRDefault="00BD6FB0" w:rsidP="00BD6FB0">
      <w:pPr>
        <w:shd w:val="clear" w:color="auto" w:fill="FFFFFF"/>
        <w:spacing w:line="315" w:lineRule="atLeast"/>
        <w:jc w:val="center"/>
        <w:textAlignment w:val="baseline"/>
        <w:rPr>
          <w:spacing w:val="2"/>
          <w:sz w:val="28"/>
          <w:szCs w:val="28"/>
        </w:rPr>
      </w:pPr>
    </w:p>
    <w:p w:rsidR="00BD6FB0" w:rsidRDefault="00BD6FB0" w:rsidP="00452E70">
      <w:pPr>
        <w:shd w:val="clear" w:color="auto" w:fill="FFFFFF"/>
        <w:spacing w:line="315" w:lineRule="atLeast"/>
        <w:jc w:val="center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М</w:t>
      </w:r>
      <w:r w:rsidRPr="008536CE">
        <w:rPr>
          <w:spacing w:val="2"/>
          <w:sz w:val="28"/>
          <w:szCs w:val="28"/>
        </w:rPr>
        <w:t>ежведомственн</w:t>
      </w:r>
      <w:r>
        <w:rPr>
          <w:spacing w:val="2"/>
          <w:sz w:val="28"/>
          <w:szCs w:val="28"/>
        </w:rPr>
        <w:t>ая</w:t>
      </w:r>
      <w:r w:rsidRPr="008536CE">
        <w:rPr>
          <w:spacing w:val="2"/>
          <w:sz w:val="28"/>
          <w:szCs w:val="28"/>
        </w:rPr>
        <w:t xml:space="preserve"> комисси</w:t>
      </w:r>
      <w:r>
        <w:rPr>
          <w:spacing w:val="2"/>
          <w:sz w:val="28"/>
          <w:szCs w:val="28"/>
        </w:rPr>
        <w:t>я</w:t>
      </w:r>
      <w:r w:rsidRPr="008536CE">
        <w:rPr>
          <w:spacing w:val="2"/>
          <w:sz w:val="28"/>
          <w:szCs w:val="28"/>
        </w:rPr>
        <w:t xml:space="preserve"> по </w:t>
      </w:r>
      <w:r w:rsidR="00452E70">
        <w:rPr>
          <w:spacing w:val="2"/>
          <w:sz w:val="28"/>
          <w:szCs w:val="28"/>
        </w:rPr>
        <w:t xml:space="preserve">снижению </w:t>
      </w:r>
    </w:p>
    <w:p w:rsidR="00452E70" w:rsidRDefault="00452E70" w:rsidP="00452E70">
      <w:pPr>
        <w:shd w:val="clear" w:color="auto" w:fill="FFFFFF"/>
        <w:spacing w:line="315" w:lineRule="atLeast"/>
        <w:jc w:val="center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задолженности по налоговым и неналоговым доходам, легализация объектов налогообложения</w:t>
      </w:r>
    </w:p>
    <w:p w:rsidR="00452E70" w:rsidRPr="008536CE" w:rsidRDefault="00452E70" w:rsidP="00452E70">
      <w:pPr>
        <w:shd w:val="clear" w:color="auto" w:fill="FFFFFF"/>
        <w:spacing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6"/>
        <w:gridCol w:w="392"/>
        <w:gridCol w:w="5432"/>
      </w:tblGrid>
      <w:tr w:rsidR="00BD6FB0" w:rsidRPr="008536CE" w:rsidTr="00D25B0B">
        <w:trPr>
          <w:trHeight w:val="15"/>
        </w:trPr>
        <w:tc>
          <w:tcPr>
            <w:tcW w:w="1796" w:type="pct"/>
            <w:hideMark/>
          </w:tcPr>
          <w:p w:rsidR="00BD6FB0" w:rsidRPr="008536CE" w:rsidRDefault="00BD6FB0" w:rsidP="00652BF5">
            <w:pPr>
              <w:rPr>
                <w:sz w:val="2"/>
                <w:szCs w:val="24"/>
              </w:rPr>
            </w:pPr>
          </w:p>
        </w:tc>
        <w:tc>
          <w:tcPr>
            <w:tcW w:w="203" w:type="pct"/>
            <w:hideMark/>
          </w:tcPr>
          <w:p w:rsidR="00BD6FB0" w:rsidRPr="008536CE" w:rsidRDefault="00BD6FB0" w:rsidP="00652BF5">
            <w:pPr>
              <w:rPr>
                <w:sz w:val="2"/>
                <w:szCs w:val="24"/>
              </w:rPr>
            </w:pPr>
          </w:p>
        </w:tc>
        <w:tc>
          <w:tcPr>
            <w:tcW w:w="3001" w:type="pct"/>
            <w:hideMark/>
          </w:tcPr>
          <w:p w:rsidR="00BD6FB0" w:rsidRPr="008536CE" w:rsidRDefault="00BD6FB0" w:rsidP="00652BF5">
            <w:pPr>
              <w:rPr>
                <w:sz w:val="2"/>
                <w:szCs w:val="24"/>
              </w:rPr>
            </w:pPr>
          </w:p>
        </w:tc>
      </w:tr>
      <w:tr w:rsidR="00BD6FB0" w:rsidRPr="008536CE" w:rsidTr="00D25B0B">
        <w:tc>
          <w:tcPr>
            <w:tcW w:w="17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D6FB0" w:rsidRPr="00A849FD" w:rsidRDefault="00BD6FB0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A849FD">
              <w:rPr>
                <w:color w:val="2D2D2D"/>
                <w:sz w:val="28"/>
                <w:szCs w:val="28"/>
              </w:rPr>
              <w:t>Ермолин</w:t>
            </w:r>
          </w:p>
          <w:p w:rsidR="00BD6FB0" w:rsidRPr="008536CE" w:rsidRDefault="00BD6FB0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A849FD">
              <w:rPr>
                <w:color w:val="2D2D2D"/>
                <w:sz w:val="28"/>
                <w:szCs w:val="28"/>
              </w:rPr>
              <w:t>Олег Гавриилович</w:t>
            </w:r>
          </w:p>
        </w:tc>
        <w:tc>
          <w:tcPr>
            <w:tcW w:w="2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D6FB0" w:rsidRPr="008536CE" w:rsidRDefault="00BD6FB0" w:rsidP="00652BF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8536CE">
              <w:rPr>
                <w:color w:val="2D2D2D"/>
                <w:sz w:val="28"/>
                <w:szCs w:val="28"/>
              </w:rPr>
              <w:t>-</w:t>
            </w:r>
          </w:p>
        </w:tc>
        <w:tc>
          <w:tcPr>
            <w:tcW w:w="3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D6FB0" w:rsidRPr="008536CE" w:rsidRDefault="00BD6FB0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A849FD">
              <w:rPr>
                <w:color w:val="2D2D2D"/>
                <w:sz w:val="28"/>
                <w:szCs w:val="28"/>
              </w:rPr>
              <w:t>Глава городского поселения «Забайкальское» муниципального района «Забайкальский район»</w:t>
            </w:r>
            <w:r w:rsidRPr="008536CE">
              <w:rPr>
                <w:color w:val="2D2D2D"/>
                <w:sz w:val="28"/>
                <w:szCs w:val="28"/>
              </w:rPr>
              <w:t>, председатель комиссии</w:t>
            </w:r>
          </w:p>
        </w:tc>
      </w:tr>
      <w:tr w:rsidR="00BD6FB0" w:rsidRPr="008536CE" w:rsidTr="00D25B0B">
        <w:tc>
          <w:tcPr>
            <w:tcW w:w="17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D6FB0" w:rsidRPr="00A849FD" w:rsidRDefault="00BD6FB0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A849FD">
              <w:rPr>
                <w:color w:val="2D2D2D"/>
                <w:sz w:val="28"/>
                <w:szCs w:val="28"/>
              </w:rPr>
              <w:t>Писарева</w:t>
            </w:r>
          </w:p>
          <w:p w:rsidR="00BD6FB0" w:rsidRPr="008536CE" w:rsidRDefault="00BD6FB0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A849FD">
              <w:rPr>
                <w:color w:val="2D2D2D"/>
                <w:sz w:val="28"/>
                <w:szCs w:val="28"/>
              </w:rPr>
              <w:t>Ольга Владимировна</w:t>
            </w:r>
          </w:p>
        </w:tc>
        <w:tc>
          <w:tcPr>
            <w:tcW w:w="2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D6FB0" w:rsidRPr="008536CE" w:rsidRDefault="00BD6FB0" w:rsidP="00652BF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8536CE">
              <w:rPr>
                <w:color w:val="2D2D2D"/>
                <w:sz w:val="28"/>
                <w:szCs w:val="28"/>
              </w:rPr>
              <w:t>-</w:t>
            </w:r>
          </w:p>
        </w:tc>
        <w:tc>
          <w:tcPr>
            <w:tcW w:w="3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D6FB0" w:rsidRPr="008536CE" w:rsidRDefault="00BD6FB0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A849FD">
              <w:rPr>
                <w:color w:val="2D2D2D"/>
                <w:sz w:val="28"/>
                <w:szCs w:val="28"/>
              </w:rPr>
              <w:t>З</w:t>
            </w:r>
            <w:r w:rsidRPr="008536CE">
              <w:rPr>
                <w:color w:val="2D2D2D"/>
                <w:sz w:val="28"/>
                <w:szCs w:val="28"/>
              </w:rPr>
              <w:t xml:space="preserve">аместитель </w:t>
            </w:r>
            <w:r w:rsidRPr="00A849FD">
              <w:rPr>
                <w:color w:val="2D2D2D"/>
                <w:sz w:val="28"/>
                <w:szCs w:val="28"/>
              </w:rPr>
              <w:t>Главы – начальник отдела по финансовым, имущественным вопросам и социально – экономическому развитию</w:t>
            </w:r>
            <w:r>
              <w:rPr>
                <w:color w:val="2D2D2D"/>
                <w:sz w:val="28"/>
                <w:szCs w:val="28"/>
              </w:rPr>
              <w:t xml:space="preserve"> администрации городского поселения «Забайкальское»</w:t>
            </w:r>
            <w:r w:rsidRPr="008536CE">
              <w:rPr>
                <w:color w:val="2D2D2D"/>
                <w:sz w:val="28"/>
                <w:szCs w:val="28"/>
              </w:rPr>
              <w:t>, заместитель председателя комиссии</w:t>
            </w:r>
          </w:p>
        </w:tc>
      </w:tr>
      <w:tr w:rsidR="00BD6FB0" w:rsidRPr="008536CE" w:rsidTr="00D25B0B">
        <w:tc>
          <w:tcPr>
            <w:tcW w:w="17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D6FB0" w:rsidRDefault="00BD6FB0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Обухов</w:t>
            </w:r>
          </w:p>
          <w:p w:rsidR="00BD6FB0" w:rsidRPr="008536CE" w:rsidRDefault="00BD6FB0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Владислав Георгиевич</w:t>
            </w:r>
          </w:p>
        </w:tc>
        <w:tc>
          <w:tcPr>
            <w:tcW w:w="2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D6FB0" w:rsidRPr="008536CE" w:rsidRDefault="00BD6FB0" w:rsidP="00652BF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8536CE">
              <w:rPr>
                <w:color w:val="2D2D2D"/>
                <w:sz w:val="28"/>
                <w:szCs w:val="28"/>
              </w:rPr>
              <w:t>-</w:t>
            </w:r>
          </w:p>
        </w:tc>
        <w:tc>
          <w:tcPr>
            <w:tcW w:w="3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D6FB0" w:rsidRPr="008536CE" w:rsidRDefault="00BD6FB0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 xml:space="preserve">Начальник </w:t>
            </w:r>
            <w:r w:rsidRPr="008536CE">
              <w:rPr>
                <w:color w:val="2D2D2D"/>
                <w:sz w:val="28"/>
                <w:szCs w:val="28"/>
              </w:rPr>
              <w:t xml:space="preserve"> </w:t>
            </w:r>
            <w:r>
              <w:rPr>
                <w:color w:val="2D2D2D"/>
                <w:sz w:val="28"/>
                <w:szCs w:val="28"/>
              </w:rPr>
              <w:t xml:space="preserve"> ИФНС  № 5 по Забайкальскому краю </w:t>
            </w:r>
            <w:r w:rsidRPr="008536CE">
              <w:rPr>
                <w:color w:val="2D2D2D"/>
                <w:sz w:val="28"/>
                <w:szCs w:val="28"/>
              </w:rPr>
              <w:t>(по согласованию)</w:t>
            </w:r>
            <w:r w:rsidR="00F85685">
              <w:rPr>
                <w:color w:val="2D2D2D"/>
                <w:sz w:val="28"/>
                <w:szCs w:val="28"/>
              </w:rPr>
              <w:t>, член комиссии</w:t>
            </w:r>
          </w:p>
        </w:tc>
      </w:tr>
      <w:tr w:rsidR="00F85685" w:rsidRPr="008536CE" w:rsidTr="00D25B0B">
        <w:tc>
          <w:tcPr>
            <w:tcW w:w="17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5685" w:rsidRDefault="00F85685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proofErr w:type="spellStart"/>
            <w:r>
              <w:rPr>
                <w:color w:val="2D2D2D"/>
                <w:sz w:val="28"/>
                <w:szCs w:val="28"/>
              </w:rPr>
              <w:t>Батодамбаева</w:t>
            </w:r>
            <w:proofErr w:type="spellEnd"/>
            <w:r>
              <w:rPr>
                <w:color w:val="2D2D2D"/>
                <w:sz w:val="28"/>
                <w:szCs w:val="28"/>
              </w:rPr>
              <w:t xml:space="preserve"> Ааюна</w:t>
            </w:r>
          </w:p>
          <w:p w:rsidR="00F85685" w:rsidRDefault="00F85685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proofErr w:type="spellStart"/>
            <w:r>
              <w:rPr>
                <w:color w:val="2D2D2D"/>
                <w:sz w:val="28"/>
                <w:szCs w:val="28"/>
              </w:rPr>
              <w:t>Бальжинимаевна</w:t>
            </w:r>
            <w:proofErr w:type="spellEnd"/>
          </w:p>
        </w:tc>
        <w:tc>
          <w:tcPr>
            <w:tcW w:w="2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5685" w:rsidRDefault="00F85685" w:rsidP="00652BF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-</w:t>
            </w:r>
          </w:p>
        </w:tc>
        <w:tc>
          <w:tcPr>
            <w:tcW w:w="3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5685" w:rsidRDefault="00F85685" w:rsidP="00F8568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Начальник Отдела Пенсионного фонда</w:t>
            </w:r>
            <w:proofErr w:type="gramStart"/>
            <w:r>
              <w:rPr>
                <w:color w:val="2D2D2D"/>
                <w:sz w:val="28"/>
                <w:szCs w:val="28"/>
              </w:rPr>
              <w:t xml:space="preserve"> В</w:t>
            </w:r>
            <w:proofErr w:type="gramEnd"/>
            <w:r>
              <w:rPr>
                <w:color w:val="2D2D2D"/>
                <w:sz w:val="28"/>
                <w:szCs w:val="28"/>
              </w:rPr>
              <w:t xml:space="preserve"> Забайкальском районе, член комиссии</w:t>
            </w:r>
          </w:p>
        </w:tc>
      </w:tr>
      <w:tr w:rsidR="00F85685" w:rsidRPr="008536CE" w:rsidTr="00D25B0B">
        <w:tc>
          <w:tcPr>
            <w:tcW w:w="17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5685" w:rsidRDefault="00F85685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Рязанова Анна</w:t>
            </w:r>
          </w:p>
          <w:p w:rsidR="00F85685" w:rsidRDefault="00F85685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Геннадьевна</w:t>
            </w:r>
          </w:p>
        </w:tc>
        <w:tc>
          <w:tcPr>
            <w:tcW w:w="2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5685" w:rsidRDefault="00F85685" w:rsidP="00652BF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-</w:t>
            </w:r>
          </w:p>
        </w:tc>
        <w:tc>
          <w:tcPr>
            <w:tcW w:w="3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5685" w:rsidRDefault="00F85685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 xml:space="preserve">Главный специалист ГУ </w:t>
            </w:r>
            <w:proofErr w:type="gramStart"/>
            <w:r>
              <w:rPr>
                <w:color w:val="2D2D2D"/>
                <w:sz w:val="28"/>
                <w:szCs w:val="28"/>
              </w:rPr>
              <w:t>Забайкальское</w:t>
            </w:r>
            <w:proofErr w:type="gramEnd"/>
            <w:r>
              <w:rPr>
                <w:color w:val="2D2D2D"/>
                <w:sz w:val="28"/>
                <w:szCs w:val="28"/>
              </w:rPr>
              <w:t xml:space="preserve"> РО ФСС РФ, член комиссии</w:t>
            </w:r>
          </w:p>
        </w:tc>
      </w:tr>
      <w:tr w:rsidR="00F85685" w:rsidRPr="008536CE" w:rsidTr="00D25B0B">
        <w:tc>
          <w:tcPr>
            <w:tcW w:w="17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5685" w:rsidRDefault="00F85685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Кузьмина Ирина</w:t>
            </w:r>
          </w:p>
          <w:p w:rsidR="00F85685" w:rsidRDefault="00F85685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Анатольевна</w:t>
            </w:r>
          </w:p>
        </w:tc>
        <w:tc>
          <w:tcPr>
            <w:tcW w:w="2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5685" w:rsidRDefault="00F85685" w:rsidP="00652BF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-</w:t>
            </w:r>
          </w:p>
        </w:tc>
        <w:tc>
          <w:tcPr>
            <w:tcW w:w="3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85685" w:rsidRDefault="00F85685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Начальник отдела земельных отношений, архитектуры и градостроительства администрации городского поселения «Забайкальское», член комиссии</w:t>
            </w:r>
          </w:p>
        </w:tc>
      </w:tr>
      <w:tr w:rsidR="00BD6FB0" w:rsidRPr="008536CE" w:rsidTr="00D25B0B">
        <w:tc>
          <w:tcPr>
            <w:tcW w:w="17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6FB0" w:rsidRDefault="00BD6FB0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Орлова</w:t>
            </w:r>
          </w:p>
          <w:p w:rsidR="00BD6FB0" w:rsidRDefault="00BD6FB0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Елена Павловна</w:t>
            </w:r>
          </w:p>
        </w:tc>
        <w:tc>
          <w:tcPr>
            <w:tcW w:w="2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6FB0" w:rsidRPr="008536CE" w:rsidRDefault="00BD6FB0" w:rsidP="00652BF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-</w:t>
            </w:r>
          </w:p>
        </w:tc>
        <w:tc>
          <w:tcPr>
            <w:tcW w:w="3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6FB0" w:rsidRDefault="00BD6FB0" w:rsidP="00652BF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 xml:space="preserve">Заместитель </w:t>
            </w:r>
            <w:r w:rsidRPr="00A849FD">
              <w:rPr>
                <w:color w:val="2D2D2D"/>
                <w:sz w:val="28"/>
                <w:szCs w:val="28"/>
              </w:rPr>
              <w:t>начальник</w:t>
            </w:r>
            <w:r>
              <w:rPr>
                <w:color w:val="2D2D2D"/>
                <w:sz w:val="28"/>
                <w:szCs w:val="28"/>
              </w:rPr>
              <w:t>а</w:t>
            </w:r>
            <w:r w:rsidRPr="00A849FD">
              <w:rPr>
                <w:color w:val="2D2D2D"/>
                <w:sz w:val="28"/>
                <w:szCs w:val="28"/>
              </w:rPr>
              <w:t xml:space="preserve"> отдела по финансовым, имущественным вопросам и социально – экономическому развитию</w:t>
            </w:r>
            <w:r>
              <w:rPr>
                <w:color w:val="2D2D2D"/>
                <w:sz w:val="28"/>
                <w:szCs w:val="28"/>
              </w:rPr>
              <w:t xml:space="preserve"> администрации городского поселения «Забайкальское»</w:t>
            </w:r>
            <w:r w:rsidRPr="008536CE">
              <w:rPr>
                <w:color w:val="2D2D2D"/>
                <w:sz w:val="28"/>
                <w:szCs w:val="28"/>
              </w:rPr>
              <w:t>,</w:t>
            </w:r>
            <w:r>
              <w:rPr>
                <w:color w:val="2D2D2D"/>
                <w:sz w:val="28"/>
                <w:szCs w:val="28"/>
              </w:rPr>
              <w:t xml:space="preserve"> секретарь комиссии</w:t>
            </w:r>
          </w:p>
        </w:tc>
      </w:tr>
    </w:tbl>
    <w:p w:rsidR="00BD6FB0" w:rsidRPr="00250C27" w:rsidRDefault="00BD6FB0" w:rsidP="00431035">
      <w:pPr>
        <w:pStyle w:val="a7"/>
        <w:spacing w:before="0" w:beforeAutospacing="0" w:after="0" w:afterAutospacing="0"/>
        <w:ind w:left="30" w:right="30" w:firstLine="821"/>
        <w:jc w:val="both"/>
        <w:textAlignment w:val="baseline"/>
        <w:rPr>
          <w:color w:val="000000"/>
          <w:sz w:val="28"/>
          <w:szCs w:val="28"/>
        </w:rPr>
      </w:pPr>
    </w:p>
    <w:tbl>
      <w:tblPr>
        <w:tblW w:w="5000" w:type="pct"/>
        <w:tblInd w:w="2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6"/>
      </w:tblGrid>
      <w:tr w:rsidR="00250C27" w:rsidRPr="00250C27" w:rsidTr="00431035">
        <w:tc>
          <w:tcPr>
            <w:tcW w:w="5000" w:type="pct"/>
            <w:tcBorders>
              <w:top w:val="single" w:sz="2" w:space="0" w:color="E7E7E7"/>
            </w:tcBorders>
            <w:shd w:val="clear" w:color="auto" w:fill="auto"/>
          </w:tcPr>
          <w:p w:rsidR="00250C27" w:rsidRPr="00250C27" w:rsidRDefault="00250C27" w:rsidP="004D0738">
            <w:pPr>
              <w:ind w:left="30" w:right="3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712B89" w:rsidRPr="00307273" w:rsidRDefault="00712B89" w:rsidP="004D0738">
      <w:pPr>
        <w:jc w:val="both"/>
        <w:rPr>
          <w:sz w:val="28"/>
          <w:szCs w:val="28"/>
        </w:rPr>
      </w:pPr>
      <w:r w:rsidRPr="00250C27">
        <w:rPr>
          <w:sz w:val="28"/>
          <w:szCs w:val="28"/>
        </w:rPr>
        <w:t xml:space="preserve"> 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712B89" w:rsidRPr="00307273" w:rsidSect="00D25B0B">
      <w:pgSz w:w="11906" w:h="16838"/>
      <w:pgMar w:top="851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724" w:rsidRDefault="00FD5724" w:rsidP="00712B89">
      <w:r>
        <w:separator/>
      </w:r>
    </w:p>
  </w:endnote>
  <w:endnote w:type="continuationSeparator" w:id="0">
    <w:p w:rsidR="00FD5724" w:rsidRDefault="00FD5724" w:rsidP="00712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724" w:rsidRDefault="00FD5724" w:rsidP="00712B89">
      <w:r>
        <w:separator/>
      </w:r>
    </w:p>
  </w:footnote>
  <w:footnote w:type="continuationSeparator" w:id="0">
    <w:p w:rsidR="00FD5724" w:rsidRDefault="00FD5724" w:rsidP="00712B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9E4"/>
    <w:rsid w:val="00091A52"/>
    <w:rsid w:val="001213CA"/>
    <w:rsid w:val="00150845"/>
    <w:rsid w:val="00250C27"/>
    <w:rsid w:val="00307273"/>
    <w:rsid w:val="004061EA"/>
    <w:rsid w:val="0041729C"/>
    <w:rsid w:val="00431035"/>
    <w:rsid w:val="00452E70"/>
    <w:rsid w:val="00483248"/>
    <w:rsid w:val="004A3C46"/>
    <w:rsid w:val="004D0738"/>
    <w:rsid w:val="00541527"/>
    <w:rsid w:val="005518B0"/>
    <w:rsid w:val="0055736C"/>
    <w:rsid w:val="005D6C06"/>
    <w:rsid w:val="0062355A"/>
    <w:rsid w:val="006351CC"/>
    <w:rsid w:val="00712B89"/>
    <w:rsid w:val="007248FF"/>
    <w:rsid w:val="007469E4"/>
    <w:rsid w:val="007C6428"/>
    <w:rsid w:val="00854F97"/>
    <w:rsid w:val="008B5666"/>
    <w:rsid w:val="009D4F37"/>
    <w:rsid w:val="00AB7D86"/>
    <w:rsid w:val="00AE445B"/>
    <w:rsid w:val="00AF0722"/>
    <w:rsid w:val="00B84291"/>
    <w:rsid w:val="00BB138B"/>
    <w:rsid w:val="00BD6FB0"/>
    <w:rsid w:val="00C03EC7"/>
    <w:rsid w:val="00C52B09"/>
    <w:rsid w:val="00D129AE"/>
    <w:rsid w:val="00D25B0B"/>
    <w:rsid w:val="00DF6E8B"/>
    <w:rsid w:val="00E465E9"/>
    <w:rsid w:val="00E643E0"/>
    <w:rsid w:val="00E8483A"/>
    <w:rsid w:val="00E861E6"/>
    <w:rsid w:val="00EC53FB"/>
    <w:rsid w:val="00F43A01"/>
    <w:rsid w:val="00F85685"/>
    <w:rsid w:val="00FC683D"/>
    <w:rsid w:val="00FD5724"/>
    <w:rsid w:val="00FF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2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07273"/>
    <w:pPr>
      <w:keepNext/>
      <w:jc w:val="center"/>
      <w:outlineLvl w:val="0"/>
    </w:pPr>
    <w:rPr>
      <w:b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307273"/>
    <w:pPr>
      <w:keepNext/>
      <w:jc w:val="center"/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727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30727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sptext">
    <w:name w:val="nsptext"/>
    <w:basedOn w:val="a"/>
    <w:rsid w:val="00307273"/>
    <w:pPr>
      <w:spacing w:before="100" w:beforeAutospacing="1" w:after="100" w:afterAutospacing="1"/>
    </w:pPr>
    <w:rPr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12B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12B8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712B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12B8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250C2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250C27"/>
  </w:style>
  <w:style w:type="character" w:styleId="a8">
    <w:name w:val="Hyperlink"/>
    <w:basedOn w:val="a0"/>
    <w:uiPriority w:val="99"/>
    <w:semiHidden/>
    <w:unhideWhenUsed/>
    <w:rsid w:val="00250C27"/>
    <w:rPr>
      <w:color w:val="0000FF"/>
      <w:u w:val="single"/>
    </w:rPr>
  </w:style>
  <w:style w:type="paragraph" w:customStyle="1" w:styleId="ConsPlusNormal">
    <w:name w:val="ConsPlusNormal"/>
    <w:link w:val="ConsPlusNormal0"/>
    <w:rsid w:val="004310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31035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2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07273"/>
    <w:pPr>
      <w:keepNext/>
      <w:jc w:val="center"/>
      <w:outlineLvl w:val="0"/>
    </w:pPr>
    <w:rPr>
      <w:b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307273"/>
    <w:pPr>
      <w:keepNext/>
      <w:jc w:val="center"/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727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30727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sptext">
    <w:name w:val="nsptext"/>
    <w:basedOn w:val="a"/>
    <w:rsid w:val="00307273"/>
    <w:pPr>
      <w:spacing w:before="100" w:beforeAutospacing="1" w:after="100" w:afterAutospacing="1"/>
    </w:pPr>
    <w:rPr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12B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12B8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712B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12B8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250C2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250C27"/>
  </w:style>
  <w:style w:type="character" w:styleId="a8">
    <w:name w:val="Hyperlink"/>
    <w:basedOn w:val="a0"/>
    <w:uiPriority w:val="99"/>
    <w:semiHidden/>
    <w:unhideWhenUsed/>
    <w:rsid w:val="00250C27"/>
    <w:rPr>
      <w:color w:val="0000FF"/>
      <w:u w:val="single"/>
    </w:rPr>
  </w:style>
  <w:style w:type="paragraph" w:customStyle="1" w:styleId="ConsPlusNormal">
    <w:name w:val="ConsPlusNormal"/>
    <w:link w:val="ConsPlusNormal0"/>
    <w:rsid w:val="004310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31035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7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ory/organi_mestnogo_samoupravleniya/" TargetMode="External"/><Relationship Id="rId18" Type="http://schemas.openxmlformats.org/officeDocument/2006/relationships/hyperlink" Target="http://pandia.ru/text/category/konstitutciya_rossijskoj_federatcii/" TargetMode="External"/><Relationship Id="rId26" Type="http://schemas.openxmlformats.org/officeDocument/2006/relationships/hyperlink" Target="http://pandia.ru/text/category/vznos/" TargetMode="External"/><Relationship Id="rId39" Type="http://schemas.openxmlformats.org/officeDocument/2006/relationships/hyperlink" Target="http://pandia.ru/text/category/dogovora_arendi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pandia.ru/text/categ/wiki/001/84.php" TargetMode="External"/><Relationship Id="rId34" Type="http://schemas.openxmlformats.org/officeDocument/2006/relationships/hyperlink" Target="http://pandia.ru/text/category/sdacha_obtzektov_v_arendu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ory/koll/" TargetMode="External"/><Relationship Id="rId17" Type="http://schemas.openxmlformats.org/officeDocument/2006/relationships/hyperlink" Target="http://pandia.ru/text/category/platezhi_v_byudzhet/" TargetMode="External"/><Relationship Id="rId25" Type="http://schemas.openxmlformats.org/officeDocument/2006/relationships/hyperlink" Target="http://pandia.ru/text/category/oplata_truda/" TargetMode="External"/><Relationship Id="rId33" Type="http://schemas.openxmlformats.org/officeDocument/2006/relationships/hyperlink" Target="http://pandia.ru/text/category/zemelmznie_uchastki/" TargetMode="External"/><Relationship Id="rId38" Type="http://schemas.openxmlformats.org/officeDocument/2006/relationships/hyperlink" Target="http://pandia.ru/text/category/ispolnenie_obyazatelmzstv/" TargetMode="External"/><Relationship Id="rId2" Type="http://schemas.openxmlformats.org/officeDocument/2006/relationships/styles" Target="styles.xml"/><Relationship Id="rId16" Type="http://schemas.openxmlformats.org/officeDocument/2006/relationships/hyperlink" Target="http://pandia.ru/text/category/vziskanie/" TargetMode="External"/><Relationship Id="rId20" Type="http://schemas.openxmlformats.org/officeDocument/2006/relationships/hyperlink" Target="http://pandia.ru/text/categ/nauka/404.php" TargetMode="External"/><Relationship Id="rId29" Type="http://schemas.openxmlformats.org/officeDocument/2006/relationships/hyperlink" Target="http://pandia.ru/text/category/protokoli_zasedanij/" TargetMode="External"/><Relationship Id="rId41" Type="http://schemas.openxmlformats.org/officeDocument/2006/relationships/hyperlink" Target="http://pandia.ru/text/category/sredstva_massovoj_informatci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/wiki/001/266.php" TargetMode="External"/><Relationship Id="rId24" Type="http://schemas.openxmlformats.org/officeDocument/2006/relationships/hyperlink" Target="http://pandia.ru/text/category/zarabotnaya_plata/" TargetMode="External"/><Relationship Id="rId32" Type="http://schemas.openxmlformats.org/officeDocument/2006/relationships/hyperlink" Target="http://pandia.ru/text/categ/nauka/64.php" TargetMode="External"/><Relationship Id="rId37" Type="http://schemas.openxmlformats.org/officeDocument/2006/relationships/hyperlink" Target="http://pandia.ru/text/78/422/6194.php" TargetMode="External"/><Relationship Id="rId40" Type="http://schemas.openxmlformats.org/officeDocument/2006/relationships/hyperlink" Target="http://pandia.ru/text/category/platezhesposobnostmz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/wiki/001/92.php" TargetMode="External"/><Relationship Id="rId23" Type="http://schemas.openxmlformats.org/officeDocument/2006/relationships/hyperlink" Target="http://pandia.ru/text/category/konsolidirovannij_byudzhet/" TargetMode="External"/><Relationship Id="rId28" Type="http://schemas.openxmlformats.org/officeDocument/2006/relationships/hyperlink" Target="http://pandia.ru/text/category/povestki_dnya/" TargetMode="External"/><Relationship Id="rId36" Type="http://schemas.openxmlformats.org/officeDocument/2006/relationships/hyperlink" Target="http://pandia.ru/text/category/arendnaya_plata/" TargetMode="External"/><Relationship Id="rId10" Type="http://schemas.openxmlformats.org/officeDocument/2006/relationships/hyperlink" Target="http://pandia.ru/text/category/obtzekt_nalogooblozheniya/" TargetMode="External"/><Relationship Id="rId19" Type="http://schemas.openxmlformats.org/officeDocument/2006/relationships/hyperlink" Target="http://pandia.ru/text/category/pravovie_akti/" TargetMode="External"/><Relationship Id="rId31" Type="http://schemas.openxmlformats.org/officeDocument/2006/relationships/hyperlink" Target="http://pandia.ru/text/categ/wiki/001/94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/wiki/001/266.php" TargetMode="External"/><Relationship Id="rId14" Type="http://schemas.openxmlformats.org/officeDocument/2006/relationships/hyperlink" Target="http://pandia.ru/text/categ/wiki/001/166.php" TargetMode="External"/><Relationship Id="rId22" Type="http://schemas.openxmlformats.org/officeDocument/2006/relationships/hyperlink" Target="http://pandia.ru/text/category/individualmznoe_predprinimatelmzstvo/" TargetMode="External"/><Relationship Id="rId27" Type="http://schemas.openxmlformats.org/officeDocument/2006/relationships/hyperlink" Target="http://pandia.ru/text/78/422/6194.php" TargetMode="External"/><Relationship Id="rId30" Type="http://schemas.openxmlformats.org/officeDocument/2006/relationships/hyperlink" Target="http://pandia.ru/text/categ/nauka/1.php" TargetMode="External"/><Relationship Id="rId35" Type="http://schemas.openxmlformats.org/officeDocument/2006/relationships/hyperlink" Target="http://pandia.ru/text/categ/wiki/001/257.php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Ac06iOfYHwUHgAQXVB9rbJU9LPzEntBLrOhjKcOe7UU=</DigestValue>
    </Reference>
    <Reference URI="#idOfficeObject" Type="http://www.w3.org/2000/09/xmldsig#Object">
      <DigestMethod Algorithm="http://www.w3.org/2001/04/xmldsig-more#gostr3411"/>
      <DigestValue>4TWjg1f36WXTEGmcp2wI4uJfziZ39Wlt+hY9n4YL5tU=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1/04/xmldsig-more#gostr3411"/>
      <DigestValue>gXXEZbOFkhoPYR9yTtgJfF+iL4caWZUYM6CH7yFLr+c=</DigestValue>
    </Reference>
  </SignedInfo>
  <SignatureValue>jf6LIQ3228Cvs5IWNBbqgdX6/QG6nHGwdriN2d11mYS0AVysbvM65ktj+RUGlRP3F51QTUZ22Nxe
Flq/fui1Sg==</SignatureValue>
  <KeyInfo>
    <X509Data>
      <X509Certificate>MIIImzCCCEqgAwIBAgIQAdHRwyWhcGAAAAAMBL4AAzAIBgYqhQMCAgMwggFCMT0wOwYDVQQJDDTQ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1/04/xmldsig-more#gostr3411"/>
        <DigestValue>dprrdr+7aqLf12Z1TqqHQ95M/Yi4cZXVIS3azoeVxgc=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42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</Transform>
          <Transform Algorithm="http://www.w3.org/TR/2001/REC-xml-c14n-20010315"/>
        </Transforms>
        <DigestMethod Algorithm="http://www.w3.org/2001/04/xmldsig-more#gostr3411"/>
        <DigestValue>qEKXiSk5dbb0TJ5Pk0RihpQ8YOQ6Ka3hadSPjgX9uR4=</DigestValue>
      </Reference>
      <Reference URI="/word/document.xml?ContentType=application/vnd.openxmlformats-officedocument.wordprocessingml.document.main+xml">
        <DigestMethod Algorithm="http://www.w3.org/2001/04/xmldsig-more#gostr3411"/>
        <DigestValue>+ghYm5UaM7qe9eV6Z43uRnOisVSTeVeMxMEwT2ep4hI=</DigestValue>
      </Reference>
      <Reference URI="/word/endnotes.xml?ContentType=application/vnd.openxmlformats-officedocument.wordprocessingml.endnotes+xml">
        <DigestMethod Algorithm="http://www.w3.org/2001/04/xmldsig-more#gostr3411"/>
        <DigestValue>IbowVybINIjNECBf+C0Wv0RV+BnbYtCSAH874fBGRB8=</DigestValue>
      </Reference>
      <Reference URI="/word/fontTable.xml?ContentType=application/vnd.openxmlformats-officedocument.wordprocessingml.fontTable+xml">
        <DigestMethod Algorithm="http://www.w3.org/2001/04/xmldsig-more#gostr3411"/>
        <DigestValue>gJ+APNPQMPbTRoLBXuracoIqrjGBMZlFvWBcMqK4LhE=</DigestValue>
      </Reference>
      <Reference URI="/word/footnotes.xml?ContentType=application/vnd.openxmlformats-officedocument.wordprocessingml.footnotes+xml">
        <DigestMethod Algorithm="http://www.w3.org/2001/04/xmldsig-more#gostr3411"/>
        <DigestValue>rlCUR35oTVgz3KPZ601s+1GsGkARQzZnh3cNnmzNelQ=</DigestValue>
      </Reference>
      <Reference URI="/word/media/image1.jpeg?ContentType=image/jpeg">
        <DigestMethod Algorithm="http://www.w3.org/2001/04/xmldsig-more#gostr3411"/>
        <DigestValue>DdjZq7wXfwOL0Gi3CeW+BHTuT9QWRg8Y//RExMIFxaU=</DigestValue>
      </Reference>
      <Reference URI="/word/settings.xml?ContentType=application/vnd.openxmlformats-officedocument.wordprocessingml.settings+xml">
        <DigestMethod Algorithm="http://www.w3.org/2001/04/xmldsig-more#gostr3411"/>
        <DigestValue>NBzKfKwHT0AP14kEDX6mYWiWhYYprb+bML4apxWlr5g=</DigestValue>
      </Reference>
      <Reference URI="/word/styles.xml?ContentType=application/vnd.openxmlformats-officedocument.wordprocessingml.styles+xml">
        <DigestMethod Algorithm="http://www.w3.org/2001/04/xmldsig-more#gostr3411"/>
        <DigestValue>fJftKGPaHnBxWdjH5Ta5lvlp74+mwsunXNhFCuqo0jU=</DigestValue>
      </Reference>
      <Reference URI="/word/stylesWithEffects.xml?ContentType=application/vnd.ms-word.stylesWithEffects+xml">
        <DigestMethod Algorithm="http://www.w3.org/2001/04/xmldsig-more#gostr3411"/>
        <DigestValue>/HY6pOnA7IBH3AZ0amKGy4nmD4niowdTx5zDkKL8URo=</DigestValue>
      </Reference>
      <Reference URI="/word/theme/theme1.xml?ContentType=application/vnd.openxmlformats-officedocument.theme+xml">
        <DigestMethod Algorithm="http://www.w3.org/2001/04/xmldsig-more#gostr3411"/>
        <DigestValue>Lw64RTuLlaLVIMfUtU7M6w58beOUyzALRKJgA0aPads=</DigestValue>
      </Reference>
      <Reference URI="/word/webSettings.xml?ContentType=application/vnd.openxmlformats-officedocument.wordprocessingml.webSettings+xml">
        <DigestMethod Algorithm="http://www.w3.org/2001/04/xmldsig-more#gostr3411"/>
        <DigestValue>haleldC4iEbKq49NqsA+RPOpfFw6Wf3n1JdgGS42KNI=</DigestValue>
      </Reference>
    </Manifest>
    <SignatureProperties>
      <SignatureProperty Id="idSignatureTime" Target="#idPackageSignature">
        <mdssi:SignatureTime>
          <mdssi:Format>YYYY-MM-DDThh:mm:ssTZD</mdssi:Format>
          <mdssi:Value>2017-01-19T07:16:10Z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http://www.w3.org/2001/04/xmldsig-more#gostr3411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2017-01-19T07:16:10Z</xd:SigningTime>
          <xd:SigningCertificate>
            <xd:Cert>
              <xd:CertDigest>
                <DigestMethod Algorithm="http://www.w3.org/2001/04/xmldsig-more#gostr3411"/>
                <DigestValue>qQc1IyMq956+EVa+Tgh1zKoRWT7Qf8A9hvr7oIYF3kc=</DigestValue>
              </xd:CertDigest>
              <xd:IssuerSerial>
                <X509IssuerName>CN=Chita CA, OU=Удостоверяющий центр, O="ГУ ""ЗИЦ""", E=ucecp@e-zab.ru, S=75 Забайкальский край, L=Чита, C=RU, INN=007536057499, OGRN=1047550037017, STREET="Костюшко-Григоровича ул., д. 4"</X509IssuerName>
                <X509SerialNumber>2418672523963661424212351877621088259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00780-1A34-42EA-9CDA-ADF83F608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1734</TotalTime>
  <Pages>1</Pages>
  <Words>2932</Words>
  <Characters>16716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Писарева О В</dc:creator>
  <cp:keywords/>
  <dc:description/>
  <cp:lastModifiedBy>Obotdel</cp:lastModifiedBy>
  <cp:revision>31</cp:revision>
  <cp:lastPrinted>2016-11-02T05:49:00Z</cp:lastPrinted>
  <dcterms:created xsi:type="dcterms:W3CDTF">2016-11-01T06:40:00Z</dcterms:created>
  <dcterms:modified xsi:type="dcterms:W3CDTF">2017-01-19T07:02:00Z</dcterms:modified>
</cp:coreProperties>
</file>